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5B" w:rsidRDefault="0038315B">
      <w:pPr>
        <w:tabs>
          <w:tab w:val="center" w:pos="4986"/>
          <w:tab w:val="right" w:pos="9972"/>
        </w:tabs>
      </w:pPr>
    </w:p>
    <w:p w:rsidR="0038315B" w:rsidRDefault="0038315B">
      <w:pPr>
        <w:tabs>
          <w:tab w:val="center" w:pos="4680"/>
          <w:tab w:val="right" w:pos="9360"/>
        </w:tabs>
        <w:jc w:val="center"/>
        <w:rPr>
          <w:sz w:val="22"/>
          <w:szCs w:val="22"/>
          <w:lang w:eastAsia="lt-LT"/>
        </w:rPr>
      </w:pPr>
    </w:p>
    <w:p w:rsidR="0038315B" w:rsidRDefault="008A7847">
      <w:pPr>
        <w:tabs>
          <w:tab w:val="center" w:pos="4819"/>
          <w:tab w:val="right" w:pos="9638"/>
        </w:tabs>
        <w:jc w:val="center"/>
        <w:rPr>
          <w:b/>
          <w:bCs/>
          <w:szCs w:val="24"/>
        </w:rPr>
      </w:pPr>
      <w:r>
        <w:rPr>
          <w:b/>
          <w:bCs/>
          <w:szCs w:val="24"/>
        </w:rPr>
        <w:t>LIETUVOS RESPUBLIKOS SVEIKATOS APSAUGOS MINISTRAS</w:t>
      </w:r>
    </w:p>
    <w:p w:rsidR="0038315B" w:rsidRDefault="008A784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38315B" w:rsidRDefault="0038315B">
      <w:pPr>
        <w:tabs>
          <w:tab w:val="center" w:pos="4819"/>
          <w:tab w:val="right" w:pos="9638"/>
        </w:tabs>
        <w:jc w:val="center"/>
        <w:rPr>
          <w:b/>
          <w:bCs/>
          <w:szCs w:val="24"/>
        </w:rPr>
      </w:pPr>
    </w:p>
    <w:p w:rsidR="0038315B" w:rsidRDefault="008A7847">
      <w:pPr>
        <w:tabs>
          <w:tab w:val="center" w:pos="4819"/>
          <w:tab w:val="right" w:pos="9638"/>
        </w:tabs>
        <w:jc w:val="center"/>
        <w:rPr>
          <w:b/>
          <w:bCs/>
          <w:szCs w:val="24"/>
        </w:rPr>
      </w:pPr>
      <w:r>
        <w:rPr>
          <w:b/>
          <w:bCs/>
          <w:szCs w:val="24"/>
        </w:rPr>
        <w:t>SPRENDIMAS</w:t>
      </w:r>
    </w:p>
    <w:p w:rsidR="0038315B" w:rsidRDefault="008A7847">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38315B" w:rsidRDefault="0038315B">
      <w:pPr>
        <w:jc w:val="center"/>
        <w:rPr>
          <w:b/>
          <w:bCs/>
          <w:color w:val="000000"/>
          <w:szCs w:val="24"/>
          <w:shd w:val="clear" w:color="auto" w:fill="FFFFFF"/>
        </w:rPr>
      </w:pPr>
    </w:p>
    <w:p w:rsidR="0038315B" w:rsidRDefault="008A7847">
      <w:pPr>
        <w:jc w:val="center"/>
        <w:rPr>
          <w:szCs w:val="24"/>
        </w:rPr>
      </w:pPr>
      <w:r>
        <w:rPr>
          <w:szCs w:val="24"/>
        </w:rPr>
        <w:t>2022 m.  balandžio 8</w:t>
      </w:r>
      <w:r>
        <w:rPr>
          <w:szCs w:val="24"/>
        </w:rPr>
        <w:t xml:space="preserve"> d. Nr. V-737</w:t>
      </w:r>
    </w:p>
    <w:p w:rsidR="0038315B" w:rsidRDefault="008A7847">
      <w:pPr>
        <w:jc w:val="center"/>
        <w:rPr>
          <w:szCs w:val="24"/>
        </w:rPr>
      </w:pPr>
      <w:r>
        <w:rPr>
          <w:szCs w:val="24"/>
        </w:rPr>
        <w:t>Vilnius</w:t>
      </w:r>
    </w:p>
    <w:p w:rsidR="0038315B" w:rsidRDefault="0038315B">
      <w:pPr>
        <w:ind w:firstLine="720"/>
        <w:jc w:val="both"/>
        <w:rPr>
          <w:color w:val="000000"/>
          <w:szCs w:val="24"/>
          <w:shd w:val="clear" w:color="auto" w:fill="FFFFFF"/>
        </w:rPr>
      </w:pPr>
    </w:p>
    <w:p w:rsidR="0038315B" w:rsidRDefault="008A7847">
      <w:pPr>
        <w:ind w:firstLine="720"/>
        <w:jc w:val="both"/>
        <w:rPr>
          <w:szCs w:val="24"/>
          <w:lang w:eastAsia="lt-LT"/>
        </w:rPr>
      </w:pPr>
      <w:r>
        <w:rPr>
          <w:szCs w:val="24"/>
          <w:shd w:val="clear" w:color="auto" w:fill="FFFFFF"/>
        </w:rPr>
        <w:t>P a k e i č i u</w:t>
      </w:r>
      <w:r>
        <w:rPr>
          <w:szCs w:val="24"/>
        </w:rPr>
        <w:t xml:space="preserve"> Lietuvos Respublikos sveikatos apsaugos </w:t>
      </w:r>
      <w:r>
        <w:rPr>
          <w:szCs w:val="24"/>
        </w:rPr>
        <w:t>ministro,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 xml:space="preserve">“ </w:t>
      </w:r>
      <w:r>
        <w:rPr>
          <w:szCs w:val="24"/>
          <w:lang w:eastAsia="lt-LT"/>
        </w:rPr>
        <w:t>ir išdėstau jį nauja redakcija:</w:t>
      </w:r>
    </w:p>
    <w:p w:rsidR="0038315B" w:rsidRDefault="0038315B">
      <w:pPr>
        <w:jc w:val="center"/>
        <w:rPr>
          <w:szCs w:val="24"/>
          <w:lang w:eastAsia="lt-LT"/>
        </w:rPr>
      </w:pPr>
    </w:p>
    <w:p w:rsidR="0038315B" w:rsidRDefault="008A7847">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w:t>
      </w:r>
      <w:r>
        <w:rPr>
          <w:b/>
          <w:bCs/>
          <w:color w:val="000000"/>
          <w:szCs w:val="24"/>
          <w:shd w:val="clear" w:color="auto" w:fill="FFFFFF"/>
          <w:lang w:eastAsia="lt-LT"/>
        </w:rPr>
        <w:t>KATOS APSAUGOS MINISTRAS </w:t>
      </w:r>
    </w:p>
    <w:p w:rsidR="0038315B" w:rsidRDefault="008A7847">
      <w:pPr>
        <w:jc w:val="center"/>
        <w:rPr>
          <w:szCs w:val="24"/>
          <w:lang w:eastAsia="lt-LT"/>
        </w:rPr>
      </w:pPr>
      <w:r>
        <w:rPr>
          <w:b/>
          <w:bCs/>
          <w:color w:val="000000"/>
          <w:szCs w:val="24"/>
          <w:shd w:val="clear" w:color="auto" w:fill="FFFFFF"/>
          <w:lang w:eastAsia="lt-LT"/>
        </w:rPr>
        <w:t>VALSTYBĖS LYGIO EKSTREMALIOSIOS SITUACIJOS VALSTYBĖS OPERACIJŲ VADOVAS</w:t>
      </w:r>
    </w:p>
    <w:p w:rsidR="0038315B" w:rsidRDefault="0038315B">
      <w:pPr>
        <w:ind w:firstLine="62"/>
        <w:jc w:val="center"/>
        <w:rPr>
          <w:szCs w:val="24"/>
          <w:lang w:eastAsia="lt-LT"/>
        </w:rPr>
      </w:pPr>
    </w:p>
    <w:p w:rsidR="0038315B" w:rsidRDefault="008A7847">
      <w:pPr>
        <w:jc w:val="center"/>
        <w:rPr>
          <w:szCs w:val="24"/>
          <w:lang w:eastAsia="lt-LT"/>
        </w:rPr>
      </w:pPr>
      <w:r>
        <w:rPr>
          <w:b/>
          <w:bCs/>
          <w:color w:val="000000"/>
          <w:szCs w:val="24"/>
          <w:shd w:val="clear" w:color="auto" w:fill="FFFFFF"/>
          <w:lang w:eastAsia="lt-LT"/>
        </w:rPr>
        <w:t>SPRENDIMAS</w:t>
      </w:r>
    </w:p>
    <w:p w:rsidR="0038315B" w:rsidRDefault="008A7847">
      <w:pPr>
        <w:jc w:val="center"/>
        <w:rPr>
          <w:szCs w:val="24"/>
          <w:lang w:eastAsia="lt-LT"/>
        </w:rPr>
      </w:pPr>
      <w:r>
        <w:rPr>
          <w:b/>
          <w:bCs/>
          <w:color w:val="000000"/>
          <w:szCs w:val="24"/>
          <w:shd w:val="clear" w:color="auto" w:fill="FFFFFF"/>
          <w:lang w:eastAsia="lt-LT"/>
        </w:rPr>
        <w:t>DĖL IKIMOKYKLINIO IR PRIEŠMOKYKLINIO UGDYMO ORGANIZAVIMO BŪTINŲ SĄLYGŲ</w:t>
      </w:r>
    </w:p>
    <w:p w:rsidR="0038315B" w:rsidRDefault="0038315B">
      <w:pPr>
        <w:ind w:firstLine="62"/>
        <w:jc w:val="center"/>
        <w:rPr>
          <w:szCs w:val="24"/>
          <w:lang w:eastAsia="lt-LT"/>
        </w:rPr>
      </w:pPr>
    </w:p>
    <w:p w:rsidR="0038315B" w:rsidRDefault="008A7847">
      <w:pPr>
        <w:ind w:firstLine="720"/>
        <w:jc w:val="both"/>
      </w:pPr>
      <w:r>
        <w:rPr>
          <w:color w:val="000000"/>
          <w:shd w:val="clear" w:color="auto" w:fill="FFFFFF"/>
        </w:rPr>
        <w:t>Vadovaudamasis Lietuvos Respublikos civilinės saugos įstatymo 15 straipsnio</w:t>
      </w:r>
      <w:r>
        <w:rPr>
          <w:color w:val="000000"/>
          <w:shd w:val="clear" w:color="auto" w:fill="FFFFFF"/>
        </w:rPr>
        <w:t xml:space="preserve"> 2 dalies 1 ir 4 punktais, Lietuvos Respublikos žmonių užkrečiamųjų ligų profilaktikos ir kontrolės įstatymo 37 straipsnio 2 dalies 1 punktu, Lietuvos Respublikos Vyriausybės 2020 m. vasario 26 d. nutarimo Nr. 152 „Dėl valstybės lygio ekstremaliosios situa</w:t>
      </w:r>
      <w:r>
        <w:rPr>
          <w:color w:val="000000"/>
          <w:shd w:val="clear" w:color="auto" w:fill="FFFFFF"/>
        </w:rPr>
        <w:t xml:space="preserve">cijos paskelbimo“ </w:t>
      </w:r>
      <w:r>
        <w:t>3.2.1.1 papunkčiu</w:t>
      </w:r>
      <w:r>
        <w:rPr>
          <w:color w:val="000000"/>
          <w:shd w:val="clear" w:color="auto" w:fill="FFFFFF"/>
        </w:rPr>
        <w:t xml:space="preserve">, Valstybinio ekstremaliųjų situacijų valdymo plano, patvirtinto Lietuvos Respublikos Vyriausybės 2010 m. spalio 20 d. nutarimu Nr. 1503 „Dėl Valstybinio ekstremaliųjų situacijų valdymo plano patvirtinimo“, 20 punktu, </w:t>
      </w:r>
      <w:r>
        <w:rPr>
          <w:color w:val="000000"/>
        </w:rPr>
        <w:t>Lietuvos Respublikos Vyriausybės 2020 m. gruodžio 16 d. nutarimu Nr. 1419 „Dėl valstybės lygio ekstremaliosios situacijos valstybės operacijų vadovo paskyrimo“</w:t>
      </w:r>
      <w:r>
        <w:rPr>
          <w:color w:val="000000"/>
          <w:shd w:val="clear" w:color="auto" w:fill="FFFFFF"/>
        </w:rPr>
        <w:t xml:space="preserve">, bei </w:t>
      </w:r>
      <w:r>
        <w:rPr>
          <w:color w:val="000000"/>
        </w:rPr>
        <w:t>siekdamas užtikrinti ekstremaliosios situacijos likvidavimą</w:t>
      </w:r>
      <w:r>
        <w:rPr>
          <w:color w:val="000000"/>
          <w:shd w:val="clear" w:color="auto" w:fill="FFFFFF"/>
        </w:rPr>
        <w:t>, n u s p r e n d ž i u:</w:t>
      </w:r>
    </w:p>
    <w:p w:rsidR="0038315B" w:rsidRDefault="008A7847">
      <w:pPr>
        <w:ind w:firstLine="720"/>
        <w:jc w:val="both"/>
      </w:pPr>
      <w:r>
        <w:rPr>
          <w:color w:val="000000"/>
        </w:rPr>
        <w:t>1</w:t>
      </w:r>
      <w:r>
        <w:rPr>
          <w:color w:val="000000"/>
        </w:rPr>
        <w:t>. </w:t>
      </w:r>
      <w:r>
        <w:rPr>
          <w:color w:val="000000"/>
          <w:shd w:val="clear" w:color="auto" w:fill="FFFFFF"/>
        </w:rPr>
        <w:t>Nustatyti, kad ikimokyklinio ir priešmokyklinio ugdymo paslaugos (toliau – ugdymo paslaugos) būtų teikiamos laikantis šių reikalavimų:</w:t>
      </w:r>
    </w:p>
    <w:p w:rsidR="0038315B" w:rsidRDefault="008A7847">
      <w:pPr>
        <w:ind w:firstLine="720"/>
        <w:jc w:val="both"/>
      </w:pPr>
      <w:r>
        <w:rPr>
          <w:color w:val="000000"/>
        </w:rPr>
        <w:t>1.1</w:t>
      </w:r>
      <w:r>
        <w:rPr>
          <w:color w:val="000000"/>
        </w:rPr>
        <w:t xml:space="preserve">. Prie įėjimo į ugdymo įstaigą tėvams (globėjams, rūpintojams), darbuotojams ir kitiems asmenims turi būti pateikta </w:t>
      </w:r>
      <w:r>
        <w:rPr>
          <w:color w:val="000000"/>
        </w:rPr>
        <w:t>informacija apie:</w:t>
      </w:r>
    </w:p>
    <w:p w:rsidR="0038315B" w:rsidRDefault="008A7847">
      <w:pPr>
        <w:ind w:firstLine="720"/>
        <w:jc w:val="both"/>
      </w:pPr>
      <w:r>
        <w:rPr>
          <w:color w:val="000000"/>
        </w:rPr>
        <w:t>1.1.1</w:t>
      </w:r>
      <w:r>
        <w:rPr>
          <w:color w:val="000000"/>
        </w:rPr>
        <w:t>. asmens higienos laikymosi būtinybę (rankų higieną, kosėjimo, čiaudėjimo etiketą ir kt.);</w:t>
      </w:r>
    </w:p>
    <w:p w:rsidR="0038315B" w:rsidRDefault="008A7847">
      <w:pPr>
        <w:ind w:firstLine="720"/>
        <w:jc w:val="both"/>
      </w:pPr>
      <w:r>
        <w:rPr>
          <w:color w:val="000000"/>
          <w:shd w:val="clear" w:color="auto" w:fill="FFFFFF"/>
        </w:rPr>
        <w:t>1.1.2</w:t>
      </w:r>
      <w:r>
        <w:rPr>
          <w:color w:val="000000"/>
          <w:shd w:val="clear" w:color="auto" w:fill="FFFFFF"/>
        </w:rPr>
        <w:t>.</w:t>
      </w:r>
      <w:r>
        <w:rPr>
          <w:color w:val="000000"/>
        </w:rPr>
        <w:t> </w:t>
      </w:r>
      <w:r>
        <w:rPr>
          <w:color w:val="000000"/>
          <w:shd w:val="clear" w:color="auto" w:fill="FFFFFF"/>
        </w:rPr>
        <w:t xml:space="preserve">apie rekomendaciją uždarose patalpose dėvėti medicinines veido kaukes arba respiratorius, kurie priglunda prie veido ir visiškai </w:t>
      </w:r>
      <w:r>
        <w:rPr>
          <w:color w:val="000000"/>
          <w:shd w:val="clear" w:color="auto" w:fill="FFFFFF"/>
        </w:rPr>
        <w:t>dengia nosį ir burną (toliau – kaukės);</w:t>
      </w:r>
      <w:r>
        <w:t xml:space="preserve"> </w:t>
      </w:r>
    </w:p>
    <w:p w:rsidR="0038315B" w:rsidRDefault="008A7847">
      <w:pPr>
        <w:ind w:firstLine="720"/>
        <w:jc w:val="both"/>
      </w:pPr>
      <w:r>
        <w:rPr>
          <w:color w:val="000000"/>
        </w:rPr>
        <w:t>1.1.3</w:t>
      </w:r>
      <w:r>
        <w:rPr>
          <w:color w:val="000000"/>
        </w:rPr>
        <w:t>. draudimą ugdyme da</w:t>
      </w:r>
      <w:r>
        <w:rPr>
          <w:color w:val="000000"/>
          <w:shd w:val="clear" w:color="auto" w:fill="FFFFFF"/>
        </w:rPr>
        <w:t>lyvauti vaikams, kuriems pasireiškia ūmių viršutinių kvėpavimo takų infekcijų požymiai (pvz., karščiavimas, kosulys, pasunkėjęs kvėpavimas ir pan.).</w:t>
      </w:r>
    </w:p>
    <w:p w:rsidR="0038315B" w:rsidRDefault="008A7847">
      <w:pPr>
        <w:ind w:firstLine="720"/>
        <w:jc w:val="both"/>
      </w:pPr>
      <w:r>
        <w:rPr>
          <w:color w:val="000000"/>
          <w:shd w:val="clear" w:color="auto" w:fill="FFFFFF"/>
        </w:rPr>
        <w:t>1.2</w:t>
      </w:r>
      <w:r>
        <w:rPr>
          <w:color w:val="000000"/>
          <w:shd w:val="clear" w:color="auto" w:fill="FFFFFF"/>
        </w:rPr>
        <w:t xml:space="preserve">. Šalia įėjimo į įstaigą ar </w:t>
      </w:r>
      <w:r>
        <w:rPr>
          <w:color w:val="000000"/>
          <w:shd w:val="clear" w:color="auto" w:fill="FFFFFF"/>
        </w:rPr>
        <w:t>į patalpas, kuriose vykdomas ikimokyklinis ir (ar) priešmokyklinis ugdymas, turi būti būtų sudarytos galimybės rankų dezinfekcijai (gerai matomoje, bet vaikams nepasiekiamoje vietoje, pakabintos rankų dezinfekcijai skirtos priemonės).</w:t>
      </w:r>
    </w:p>
    <w:p w:rsidR="0038315B" w:rsidRDefault="008A7847">
      <w:pPr>
        <w:ind w:firstLine="720"/>
        <w:jc w:val="both"/>
      </w:pPr>
      <w:r>
        <w:rPr>
          <w:color w:val="000000"/>
          <w:shd w:val="clear" w:color="auto" w:fill="FFFFFF"/>
        </w:rPr>
        <w:t>1.3</w:t>
      </w:r>
      <w:r>
        <w:rPr>
          <w:color w:val="000000"/>
          <w:shd w:val="clear" w:color="auto" w:fill="FFFFFF"/>
        </w:rPr>
        <w:t>. Vaikus atlyd</w:t>
      </w:r>
      <w:r>
        <w:rPr>
          <w:color w:val="000000"/>
          <w:shd w:val="clear" w:color="auto" w:fill="FFFFFF"/>
        </w:rPr>
        <w:t xml:space="preserve">inčių asmenų sveikatos būklė turi būti stebima (turi būti sudarytos sąlygos matuoti(s) kūno temperatūrą). Turi būti užtikrinamas visų priimamų į įstaigą vaikų sveikatos būklės </w:t>
      </w:r>
      <w:r>
        <w:rPr>
          <w:color w:val="000000"/>
          <w:shd w:val="clear" w:color="auto" w:fill="FFFFFF"/>
        </w:rPr>
        <w:lastRenderedPageBreak/>
        <w:t>vertinimas. Vaikai, kuriems pasireiškia ūmių viršutinių kvėpavimo takų infekcijų</w:t>
      </w:r>
      <w:r>
        <w:rPr>
          <w:color w:val="000000"/>
          <w:shd w:val="clear" w:color="auto" w:fill="FFFFFF"/>
        </w:rPr>
        <w:t xml:space="preserve"> požymiai (pvz., karščiavimas, kosulys, pasunkėjęs kvėpavimas ir pan.) ar kiti požymiai, nurodyti Lietuvos higienos normos HN 75:2016 „Ikimokyklinio ir priešmokyklinio ugdymo programų vykdymo bendrieji sveikatos saugos reikalavimai“, patvirtintos Lietuvos </w:t>
      </w:r>
      <w:r>
        <w:rPr>
          <w:color w:val="000000"/>
          <w:shd w:val="clear" w:color="auto" w:fill="FFFFFF"/>
        </w:rPr>
        <w:t>Respublikos sveikatos apsaugos ministro 2010 m. balandžio 22 d. įsakymu Nr. V-313 „Dėl Lietuvos higienos normos HN 75:2016 „Ikimokyklinio ir priešmokyklinio ugdymo programų vykdymo bendrieji sveikatos saugos reikalavimai“ patvirtinimo“, 80 punkte, dalyvaut</w:t>
      </w:r>
      <w:r>
        <w:rPr>
          <w:color w:val="000000"/>
          <w:shd w:val="clear" w:color="auto" w:fill="FFFFFF"/>
        </w:rPr>
        <w:t>i ugdymo veikloje negali būti priimami.</w:t>
      </w:r>
    </w:p>
    <w:p w:rsidR="0038315B" w:rsidRDefault="008A7847">
      <w:pPr>
        <w:ind w:firstLine="720"/>
        <w:jc w:val="both"/>
      </w:pPr>
      <w:r>
        <w:rPr>
          <w:color w:val="000000"/>
          <w:shd w:val="clear" w:color="auto" w:fill="FFFFFF"/>
        </w:rPr>
        <w:t>1.4</w:t>
      </w:r>
      <w:r>
        <w:rPr>
          <w:color w:val="000000"/>
          <w:shd w:val="clear" w:color="auto" w:fill="FFFFFF"/>
        </w:rPr>
        <w:t>. Darbuotojų sveikata turi būti stebima:</w:t>
      </w:r>
    </w:p>
    <w:p w:rsidR="0038315B" w:rsidRDefault="008A7847">
      <w:pPr>
        <w:ind w:firstLine="720"/>
        <w:jc w:val="both"/>
      </w:pPr>
      <w:r>
        <w:rPr>
          <w:color w:val="000000"/>
          <w:shd w:val="clear" w:color="auto" w:fill="FFFFFF"/>
        </w:rPr>
        <w:t>1.4.1</w:t>
      </w:r>
      <w:r>
        <w:rPr>
          <w:color w:val="000000"/>
          <w:shd w:val="clear" w:color="auto" w:fill="FFFFFF"/>
        </w:rPr>
        <w:t>. turi būti sudarytos sąlygos matuoti(s) darbuotojų(-ams) kūno temperatūrą atvykus į darbą.</w:t>
      </w:r>
    </w:p>
    <w:p w:rsidR="0038315B" w:rsidRDefault="008A7847">
      <w:pPr>
        <w:ind w:firstLine="720"/>
        <w:jc w:val="both"/>
        <w:textAlignment w:val="baseline"/>
      </w:pPr>
      <w:r>
        <w:rPr>
          <w:color w:val="000000"/>
          <w:shd w:val="clear" w:color="auto" w:fill="FFFFFF"/>
        </w:rPr>
        <w:t>1.4.2</w:t>
      </w:r>
      <w:r>
        <w:rPr>
          <w:color w:val="000000"/>
          <w:shd w:val="clear" w:color="auto" w:fill="FFFFFF"/>
        </w:rPr>
        <w:t>. darbuotojai, kuriems pasireiškia ūmių viršutinių kvėpavimo</w:t>
      </w:r>
      <w:r>
        <w:rPr>
          <w:color w:val="000000"/>
          <w:shd w:val="clear" w:color="auto" w:fill="FFFFFF"/>
        </w:rPr>
        <w:t xml:space="preserve"> takų infekcijų požymiai (pvz., karščiavimas, kosulys, pasunkėjęs kvėpavimas ir pan.) turi nedelsiant apleisti teritoriją ir patalpas, kuriose vykdomos ikimokyklinio ir (ar) priešmokyklinio ugdymo programos. Darbuotojui rekomenduojama </w:t>
      </w:r>
      <w:r>
        <w:rPr>
          <w:color w:val="000000"/>
        </w:rPr>
        <w:t>pasitikrinti dėl COVI</w:t>
      </w:r>
      <w:r>
        <w:rPr>
          <w:color w:val="000000"/>
        </w:rPr>
        <w:t>D-19 ligos (koronaviruso infekcijos) registruojantis Karštąja koronaviruso linija tel. 1808 arba pildant elektroninę registracijos formą adresu www.1808.lt</w:t>
      </w:r>
      <w:r>
        <w:rPr>
          <w:color w:val="000000"/>
          <w:shd w:val="clear" w:color="auto" w:fill="FFFFFF"/>
        </w:rPr>
        <w:t>.</w:t>
      </w:r>
      <w:r>
        <w:t xml:space="preserve"> </w:t>
      </w:r>
    </w:p>
    <w:p w:rsidR="0038315B" w:rsidRDefault="008A7847">
      <w:pPr>
        <w:ind w:firstLine="720"/>
        <w:jc w:val="both"/>
      </w:pPr>
      <w:r>
        <w:rPr>
          <w:color w:val="000000"/>
          <w:shd w:val="clear" w:color="auto" w:fill="FFFFFF"/>
        </w:rPr>
        <w:t>1.5</w:t>
      </w:r>
      <w:r>
        <w:rPr>
          <w:color w:val="000000"/>
          <w:shd w:val="clear" w:color="auto" w:fill="FFFFFF"/>
        </w:rPr>
        <w:t>. Jeigu administracija iš darbuotojo, vaiko ar jo tėvų (globėjų, rūpintojų) gavo informac</w:t>
      </w:r>
      <w:r>
        <w:rPr>
          <w:color w:val="000000"/>
          <w:shd w:val="clear" w:color="auto" w:fill="FFFFFF"/>
        </w:rPr>
        <w:t xml:space="preserve">iją apie jam nustatytą COVID-19 ligą (koronaviruso infekciją), apie tai nedelsiant privalo informuoti savivaldybės visuomenės sveikatos biuro specialistą, </w:t>
      </w:r>
      <w:r>
        <w:rPr>
          <w:color w:val="000000"/>
        </w:rPr>
        <w:t>atsakingą už atvejų ir protrūkių epidemiologinės diagnostikos vykdymą švietimo įstaigoje (toliau – VS</w:t>
      </w:r>
      <w:r>
        <w:rPr>
          <w:color w:val="000000"/>
        </w:rPr>
        <w:t>B specialistas)</w:t>
      </w:r>
      <w:r>
        <w:rPr>
          <w:color w:val="000000"/>
          <w:shd w:val="clear" w:color="auto" w:fill="FFFFFF"/>
        </w:rPr>
        <w:t xml:space="preserve">, bendradarbiauti su VSB specialistu atliekant </w:t>
      </w:r>
      <w:r>
        <w:rPr>
          <w:color w:val="000000"/>
        </w:rPr>
        <w:t>atvejo ir protrūkio epidemiologinę diagnostiką</w:t>
      </w:r>
      <w:r>
        <w:rPr>
          <w:color w:val="000000"/>
          <w:shd w:val="clear" w:color="auto" w:fill="FFFFFF"/>
        </w:rPr>
        <w:t>;</w:t>
      </w:r>
    </w:p>
    <w:p w:rsidR="0038315B" w:rsidRDefault="008A7847">
      <w:pPr>
        <w:ind w:firstLine="720"/>
        <w:jc w:val="both"/>
      </w:pPr>
      <w:r>
        <w:rPr>
          <w:color w:val="000000"/>
          <w:shd w:val="clear" w:color="auto" w:fill="FFFFFF"/>
        </w:rPr>
        <w:t>1.6</w:t>
      </w:r>
      <w:r>
        <w:rPr>
          <w:color w:val="000000"/>
          <w:shd w:val="clear" w:color="auto" w:fill="FFFFFF"/>
        </w:rPr>
        <w:t>. Draudžiama į švietimo įstaigą atvykti asmenims, kuriems privaloma izoliacija, izoliacijos laikotarpiu.</w:t>
      </w:r>
    </w:p>
    <w:p w:rsidR="0038315B" w:rsidRDefault="008A7847">
      <w:pPr>
        <w:ind w:firstLine="720"/>
        <w:jc w:val="both"/>
      </w:pPr>
      <w:r>
        <w:rPr>
          <w:color w:val="000000"/>
          <w:shd w:val="clear" w:color="auto" w:fill="FFFFFF"/>
        </w:rPr>
        <w:t>1.7</w:t>
      </w:r>
      <w:r>
        <w:rPr>
          <w:color w:val="000000"/>
          <w:shd w:val="clear" w:color="auto" w:fill="FFFFFF"/>
        </w:rPr>
        <w:t>. Ugdymo paslaugų teikimo v</w:t>
      </w:r>
      <w:r>
        <w:rPr>
          <w:color w:val="000000"/>
          <w:shd w:val="clear" w:color="auto" w:fill="FFFFFF"/>
        </w:rPr>
        <w:t>ietoje turi būti sudarytos tinkamos sąlygos darbuotojų ir vaikų rankų higienai (praustuvėse tiekiamas šiltas ir šaltas vanduo, prie praustuvių patiekiama skysto muilo). Turi būti sudaryta galimybė darbuotojų rankų dezinfekcijai (tualetuose pakabintos rankų</w:t>
      </w:r>
      <w:r>
        <w:rPr>
          <w:color w:val="000000"/>
          <w:shd w:val="clear" w:color="auto" w:fill="FFFFFF"/>
        </w:rPr>
        <w:t xml:space="preserve"> dezinfekcijai skirtos priemonės). Siūloma taip pat paviešinti rekomendacijas dėl tinkamos rankų higienos (</w:t>
      </w:r>
      <w:r>
        <w:rPr>
          <w:spacing w:val="4"/>
          <w:shd w:val="clear" w:color="auto" w:fill="FFFFFF"/>
        </w:rPr>
        <w:t>https://bit.ly/3f13Bf1</w:t>
      </w:r>
      <w:r>
        <w:rPr>
          <w:color w:val="000000"/>
          <w:shd w:val="clear" w:color="auto" w:fill="FFFFFF"/>
        </w:rPr>
        <w:t>).</w:t>
      </w:r>
    </w:p>
    <w:p w:rsidR="0038315B" w:rsidRDefault="008A7847">
      <w:pPr>
        <w:ind w:firstLine="720"/>
        <w:jc w:val="both"/>
      </w:pPr>
      <w:r>
        <w:rPr>
          <w:color w:val="000000"/>
          <w:shd w:val="clear" w:color="auto" w:fill="FFFFFF"/>
        </w:rPr>
        <w:t>1.8</w:t>
      </w:r>
      <w:r>
        <w:rPr>
          <w:color w:val="000000"/>
          <w:shd w:val="clear" w:color="auto" w:fill="FFFFFF"/>
        </w:rPr>
        <w:t xml:space="preserve">. Ugdymo paslaugų teikimo patalpos turi būti išvėdinamos prieš atvykstant vaikams ir ne rečiau kaip 2 kartus per </w:t>
      </w:r>
      <w:r>
        <w:rPr>
          <w:color w:val="000000"/>
          <w:shd w:val="clear" w:color="auto" w:fill="FFFFFF"/>
        </w:rPr>
        <w:t>dieną, o aplinkos valymas ugdymo paslaugų teikimo vietoje būtų atliekamas atsižvelgiant į Lietuvos Respublikos sveikatos apsaugos ministerijos parengtas rekomendacijas patalpų valymui COVID-19 pandemijos metu (</w:t>
      </w:r>
      <w:r>
        <w:rPr>
          <w:color w:val="0000FF"/>
          <w:u w:val="single"/>
        </w:rPr>
        <w:t>https://bit.ly/3hGFqV4</w:t>
      </w:r>
      <w:r>
        <w:rPr>
          <w:color w:val="000000"/>
          <w:shd w:val="clear" w:color="auto" w:fill="FFFFFF"/>
        </w:rPr>
        <w:t>). Jei įstaigoje yra ben</w:t>
      </w:r>
      <w:r>
        <w:rPr>
          <w:color w:val="000000"/>
          <w:shd w:val="clear" w:color="auto" w:fill="FFFFFF"/>
        </w:rPr>
        <w:t>drų patalpų (kūno kultūros, muzikos salių, valgymo salių ar pan.), po kiekvienos grupės panaudojimo jos turi būti išvėdinamos ir išvalomos.</w:t>
      </w:r>
    </w:p>
    <w:p w:rsidR="0038315B" w:rsidRDefault="008A7847">
      <w:pPr>
        <w:ind w:firstLine="720"/>
        <w:jc w:val="both"/>
        <w:rPr>
          <w:color w:val="000000"/>
          <w:shd w:val="clear" w:color="auto" w:fill="FFFFFF"/>
        </w:rPr>
      </w:pPr>
      <w:r>
        <w:rPr>
          <w:color w:val="000000"/>
          <w:shd w:val="clear" w:color="auto" w:fill="FFFFFF"/>
        </w:rPr>
        <w:t>2</w:t>
      </w:r>
      <w:r>
        <w:rPr>
          <w:color w:val="000000"/>
          <w:shd w:val="clear" w:color="auto" w:fill="FFFFFF"/>
        </w:rPr>
        <w:t>. Rekomenduoti ugdymo paslaugų teikėjams:</w:t>
      </w:r>
    </w:p>
    <w:p w:rsidR="0038315B" w:rsidRDefault="008A7847">
      <w:pPr>
        <w:ind w:firstLine="720"/>
        <w:jc w:val="both"/>
      </w:pPr>
      <w:r>
        <w:rPr>
          <w:color w:val="000000"/>
        </w:rPr>
        <w:t>2.</w:t>
      </w:r>
      <w:r>
        <w:rPr>
          <w:color w:val="000000"/>
          <w:shd w:val="clear" w:color="auto" w:fill="FFFFFF"/>
        </w:rPr>
        <w:t>1</w:t>
      </w:r>
      <w:r>
        <w:rPr>
          <w:color w:val="000000"/>
          <w:shd w:val="clear" w:color="auto" w:fill="FFFFFF"/>
        </w:rPr>
        <w:t>. Ikimokyklinio ir priešmokyklinio ugdymo veiklas vykdyti laik</w:t>
      </w:r>
      <w:r>
        <w:rPr>
          <w:color w:val="000000"/>
          <w:shd w:val="clear" w:color="auto" w:fill="FFFFFF"/>
        </w:rPr>
        <w:t>antis grupių izoliacijos principo:</w:t>
      </w:r>
    </w:p>
    <w:p w:rsidR="0038315B" w:rsidRDefault="008A7847">
      <w:pPr>
        <w:ind w:firstLine="720"/>
        <w:jc w:val="both"/>
      </w:pPr>
      <w:r>
        <w:rPr>
          <w:color w:val="000000"/>
          <w:shd w:val="clear" w:color="auto" w:fill="FFFFFF"/>
        </w:rPr>
        <w:t>2.1.1</w:t>
      </w:r>
      <w:r>
        <w:rPr>
          <w:color w:val="000000"/>
          <w:shd w:val="clear" w:color="auto" w:fill="FFFFFF"/>
        </w:rPr>
        <w:t>. grupės veiklą organizuoti taip, kad būtų išvengta skirtingas grupes lankančių vaikų kontakto patalpose, kuriose teikiamos ugdymo paslaugos, vaikai lankytų nuolatos tą pačią grupę. </w:t>
      </w:r>
      <w:r>
        <w:rPr>
          <w:color w:val="000000"/>
        </w:rPr>
        <w:t>Esant poreikiui grupes performuo</w:t>
      </w:r>
      <w:r>
        <w:rPr>
          <w:color w:val="000000"/>
        </w:rPr>
        <w:t>ti, grupes sudaryti ne trumpesniam kaip 1 savaitės laikotarpiui</w:t>
      </w:r>
      <w:r>
        <w:rPr>
          <w:color w:val="000000"/>
          <w:shd w:val="clear" w:color="auto" w:fill="FFFFFF"/>
        </w:rPr>
        <w:t>;</w:t>
      </w:r>
    </w:p>
    <w:p w:rsidR="0038315B" w:rsidRDefault="008A7847">
      <w:pPr>
        <w:ind w:firstLine="720"/>
        <w:jc w:val="both"/>
      </w:pPr>
      <w:r>
        <w:rPr>
          <w:color w:val="000000"/>
        </w:rPr>
        <w:t>2.</w:t>
      </w:r>
      <w:r>
        <w:rPr>
          <w:color w:val="000000"/>
          <w:shd w:val="clear" w:color="auto" w:fill="FFFFFF"/>
        </w:rPr>
        <w:t>1.2</w:t>
      </w:r>
      <w:r>
        <w:rPr>
          <w:color w:val="000000"/>
          <w:shd w:val="clear" w:color="auto" w:fill="FFFFFF"/>
        </w:rPr>
        <w:t>. darbuotojai, į kurių pareigas neįeina tiesioginis darbas su vaikais, neturėtų kontakto su vaikais;</w:t>
      </w:r>
    </w:p>
    <w:p w:rsidR="0038315B" w:rsidRDefault="008A7847">
      <w:pPr>
        <w:ind w:firstLine="720"/>
        <w:jc w:val="both"/>
      </w:pPr>
      <w:r>
        <w:rPr>
          <w:color w:val="000000"/>
        </w:rPr>
        <w:t>2.</w:t>
      </w:r>
      <w:r>
        <w:rPr>
          <w:color w:val="000000"/>
          <w:shd w:val="clear" w:color="auto" w:fill="FFFFFF"/>
        </w:rPr>
        <w:t>1.3</w:t>
      </w:r>
      <w:r>
        <w:rPr>
          <w:color w:val="000000"/>
          <w:shd w:val="clear" w:color="auto" w:fill="FFFFFF"/>
        </w:rPr>
        <w:t>. riboti skirtingose grupėse dirbančių darbuotojų kontaktus, jei kontakt</w:t>
      </w:r>
      <w:r>
        <w:rPr>
          <w:color w:val="000000"/>
          <w:shd w:val="clear" w:color="auto" w:fill="FFFFFF"/>
        </w:rPr>
        <w:t>o išvengti neįmanoma, riboti kontakto laiką ir išlaikyti saugų atstumą;</w:t>
      </w:r>
    </w:p>
    <w:p w:rsidR="0038315B" w:rsidRDefault="008A7847">
      <w:pPr>
        <w:ind w:firstLine="720"/>
        <w:jc w:val="both"/>
      </w:pPr>
      <w:r>
        <w:rPr>
          <w:color w:val="000000"/>
        </w:rPr>
        <w:t>2.</w:t>
      </w:r>
      <w:r>
        <w:rPr>
          <w:color w:val="000000"/>
          <w:shd w:val="clear" w:color="auto" w:fill="FFFFFF"/>
        </w:rPr>
        <w:t>1.4</w:t>
      </w:r>
      <w:r>
        <w:rPr>
          <w:color w:val="000000"/>
          <w:shd w:val="clear" w:color="auto" w:fill="FFFFFF"/>
        </w:rPr>
        <w:t>. vaikus maitinti grupės patalpose. Jei grupės patalpose nėra sąlygų organizuoti vaikų maitinimą ir vaikų maitinimas yra organizuojamas bendroje valgymo salėje, vienu metu org</w:t>
      </w:r>
      <w:r>
        <w:rPr>
          <w:color w:val="000000"/>
          <w:shd w:val="clear" w:color="auto" w:fill="FFFFFF"/>
        </w:rPr>
        <w:t>anizuoti maitinimą tik vaikams iš vienos grupės pagal iš anksto parengtą grafiką;</w:t>
      </w:r>
    </w:p>
    <w:p w:rsidR="0038315B" w:rsidRDefault="008A7847">
      <w:pPr>
        <w:ind w:firstLine="720"/>
        <w:jc w:val="both"/>
      </w:pPr>
      <w:r>
        <w:rPr>
          <w:color w:val="000000"/>
        </w:rPr>
        <w:t>2.</w:t>
      </w:r>
      <w:r>
        <w:rPr>
          <w:color w:val="000000"/>
          <w:shd w:val="clear" w:color="auto" w:fill="FFFFFF"/>
        </w:rPr>
        <w:t>1.5</w:t>
      </w:r>
      <w:r>
        <w:rPr>
          <w:color w:val="000000"/>
          <w:shd w:val="clear" w:color="auto" w:fill="FFFFFF"/>
        </w:rPr>
        <w:t>. neorganizuoti bendrų veiklų kelioms vaikų grupėms;</w:t>
      </w:r>
    </w:p>
    <w:p w:rsidR="0038315B" w:rsidRDefault="008A7847">
      <w:pPr>
        <w:ind w:firstLine="720"/>
        <w:jc w:val="both"/>
      </w:pPr>
      <w:r>
        <w:rPr>
          <w:color w:val="000000"/>
        </w:rPr>
        <w:t>2.1.6</w:t>
      </w:r>
      <w:r>
        <w:rPr>
          <w:color w:val="000000"/>
        </w:rPr>
        <w:t>. maksimaliai išnaudoti galimybes ugdymą organizuoti lauke. Lauke vykdant kelių grupių veiklas, tarp gr</w:t>
      </w:r>
      <w:r>
        <w:rPr>
          <w:color w:val="000000"/>
        </w:rPr>
        <w:t>upių išlaikyti ne mažesnį kaip 2 metrų atstumą.</w:t>
      </w:r>
      <w:r>
        <w:t xml:space="preserve"> </w:t>
      </w:r>
    </w:p>
    <w:p w:rsidR="0038315B" w:rsidRDefault="008A7847">
      <w:pPr>
        <w:ind w:firstLine="720"/>
        <w:jc w:val="both"/>
      </w:pPr>
      <w:r>
        <w:rPr>
          <w:color w:val="000000"/>
        </w:rPr>
        <w:t>2.</w:t>
      </w:r>
      <w:r>
        <w:rPr>
          <w:color w:val="000000"/>
          <w:shd w:val="clear" w:color="auto" w:fill="FFFFFF"/>
        </w:rPr>
        <w:t>2</w:t>
      </w:r>
      <w:r>
        <w:rPr>
          <w:color w:val="000000"/>
          <w:shd w:val="clear" w:color="auto" w:fill="FFFFFF"/>
        </w:rPr>
        <w:t xml:space="preserve">. Kontaktines švietimo pagalbos specialistų konsultacijas teikti individualiai ar vienu metu dirbti tik su tos pačios grupės vaikais. Konsultacijų metu vengto fizinio kontakto. </w:t>
      </w:r>
    </w:p>
    <w:p w:rsidR="0038315B" w:rsidRDefault="008A7847">
      <w:pPr>
        <w:ind w:firstLine="720"/>
        <w:jc w:val="both"/>
      </w:pPr>
      <w:r>
        <w:rPr>
          <w:color w:val="000000"/>
          <w:shd w:val="clear" w:color="auto" w:fill="FFFFFF"/>
        </w:rPr>
        <w:t>2.3</w:t>
      </w:r>
      <w:r>
        <w:rPr>
          <w:color w:val="000000"/>
          <w:shd w:val="clear" w:color="auto" w:fill="FFFFFF"/>
        </w:rPr>
        <w:t>. Vykstant ug</w:t>
      </w:r>
      <w:r>
        <w:rPr>
          <w:color w:val="000000"/>
          <w:shd w:val="clear" w:color="auto" w:fill="FFFFFF"/>
        </w:rPr>
        <w:t xml:space="preserve">dymo procesui pašalinių asmenų į švietimo įstaigą neįleisti, išskyrus atvejus, kai jie palydi / pasitinka vaikus, teikia paslaugas, būtinas ugdymo proceso organizavimui ar vykdo valstybines funkcijas. Ugdymo veiklose dalyvaujant vaikų tėvams </w:t>
      </w:r>
      <w:r>
        <w:rPr>
          <w:color w:val="000000"/>
        </w:rPr>
        <w:t>(globėjams, rū</w:t>
      </w:r>
      <w:r>
        <w:rPr>
          <w:color w:val="000000"/>
        </w:rPr>
        <w:t>pintojams)</w:t>
      </w:r>
      <w:r>
        <w:rPr>
          <w:color w:val="000000"/>
          <w:shd w:val="clear" w:color="auto" w:fill="FFFFFF"/>
        </w:rPr>
        <w:t xml:space="preserve"> ar kitiems ugdymo veiklose įprastai nedalyvaujantiems asmenims, sudaryti sąlygas</w:t>
      </w:r>
      <w:r>
        <w:rPr>
          <w:color w:val="000000"/>
        </w:rPr>
        <w:t xml:space="preserve">, kad tarp šių asmenų ir vaikų būtų išlaikomas saugus ne mažesnis kaip 2 metrų atstumas (ribojimas nėra taikomas vaiko ir jo </w:t>
      </w:r>
      <w:r>
        <w:rPr>
          <w:color w:val="000000"/>
          <w:shd w:val="clear" w:color="auto" w:fill="FFFFFF"/>
        </w:rPr>
        <w:t xml:space="preserve">tėvų </w:t>
      </w:r>
      <w:r>
        <w:rPr>
          <w:color w:val="000000"/>
        </w:rPr>
        <w:t xml:space="preserve">(globėjų, rūpintojų) kontaktams). </w:t>
      </w:r>
    </w:p>
    <w:p w:rsidR="0038315B" w:rsidRDefault="008A7847">
      <w:pPr>
        <w:ind w:firstLine="720"/>
        <w:jc w:val="both"/>
      </w:pPr>
      <w:r>
        <w:t>3</w:t>
      </w:r>
      <w:r>
        <w:t xml:space="preserve">. </w:t>
      </w:r>
      <w:r>
        <w:rPr>
          <w:shd w:val="clear" w:color="auto" w:fill="FFFFFF"/>
        </w:rPr>
        <w:t xml:space="preserve">Rekomenduoti vyresniems </w:t>
      </w:r>
      <w:r>
        <w:rPr>
          <w:color w:val="000000"/>
          <w:shd w:val="clear" w:color="auto" w:fill="FFFFFF"/>
        </w:rPr>
        <w:t>nei 6 metų asmenims, išskyrus vaikus, ugdomus pagal ikimokyklinio ir priešmokyklinio ugdymo programas, jiems esant ugdymo įstaigoje, ugdymo paslaugų teikimo vietoje uždarose patalpose dėvėti kaukes.</w:t>
      </w:r>
      <w:r>
        <w:t xml:space="preserve"> </w:t>
      </w:r>
    </w:p>
    <w:p w:rsidR="0038315B" w:rsidRDefault="008A7847">
      <w:pPr>
        <w:ind w:firstLine="720"/>
        <w:jc w:val="both"/>
      </w:pPr>
      <w:r>
        <w:rPr>
          <w:color w:val="000000"/>
          <w:shd w:val="clear" w:color="auto" w:fill="FFFFFF"/>
        </w:rPr>
        <w:t>4</w:t>
      </w:r>
      <w:r>
        <w:rPr>
          <w:color w:val="000000"/>
          <w:shd w:val="clear" w:color="auto" w:fill="FFFFFF"/>
        </w:rPr>
        <w:t>. Įpareigoti vaikų</w:t>
      </w:r>
      <w:r>
        <w:rPr>
          <w:color w:val="000000"/>
          <w:shd w:val="clear" w:color="auto" w:fill="FFFFFF"/>
        </w:rPr>
        <w:t xml:space="preserve"> vežimo organizatorius ir vykdytojus, užtikrinti priemonių, nustatytų </w:t>
      </w:r>
      <w:r>
        <w:rPr>
          <w:color w:val="000000"/>
        </w:rPr>
        <w:t>Lietuvos Respublikos sveikatos apsaugos ministro, valstybės lygio ekstremaliosios situacijos valstybės operacijų vadovo 2021 m. gegužės 31 d. sprendimu</w:t>
      </w:r>
      <w:r>
        <w:rPr>
          <w:color w:val="000000"/>
        </w:rPr>
        <w:br/>
      </w:r>
      <w:r>
        <w:t>Nr. V-1251 „</w:t>
      </w:r>
      <w:r>
        <w:rPr>
          <w:shd w:val="clear" w:color="auto" w:fill="FFFFFF"/>
        </w:rPr>
        <w:t xml:space="preserve">Dėl keleivių vežimo </w:t>
      </w:r>
      <w:r>
        <w:t>paslaugų teikimo sąlygų</w:t>
      </w:r>
      <w:r>
        <w:rPr>
          <w:shd w:val="clear" w:color="auto" w:fill="FFFFFF"/>
        </w:rPr>
        <w:t>“, laikymąsi.</w:t>
      </w:r>
      <w:r>
        <w:t xml:space="preserve"> </w:t>
      </w:r>
    </w:p>
    <w:p w:rsidR="0038315B" w:rsidRDefault="008A7847">
      <w:pPr>
        <w:ind w:firstLine="720"/>
        <w:jc w:val="both"/>
      </w:pPr>
      <w:r>
        <w:t>5</w:t>
      </w:r>
      <w:r>
        <w:rPr>
          <w:color w:val="000000"/>
          <w:shd w:val="clear" w:color="auto" w:fill="FFFFFF"/>
        </w:rPr>
        <w:t>. Nustatyti, kad </w:t>
      </w:r>
      <w:r>
        <w:rPr>
          <w:color w:val="000000"/>
        </w:rPr>
        <w:t>laikoma, jog švietimo įstaigoje (-ose) įvestas</w:t>
      </w:r>
      <w:r>
        <w:rPr>
          <w:color w:val="203864"/>
        </w:rPr>
        <w:t> </w:t>
      </w:r>
      <w:r>
        <w:rPr>
          <w:color w:val="000000"/>
        </w:rPr>
        <w:t>infekcijų plitimą ribojantis režimas (toliau – IPRR)</w:t>
      </w:r>
      <w:r>
        <w:rPr>
          <w:color w:val="000000"/>
          <w:shd w:val="clear" w:color="auto" w:fill="FFFFFF"/>
        </w:rPr>
        <w:t>:</w:t>
      </w:r>
    </w:p>
    <w:p w:rsidR="0038315B" w:rsidRDefault="008A7847">
      <w:pPr>
        <w:ind w:firstLine="720"/>
        <w:jc w:val="both"/>
      </w:pPr>
      <w:r>
        <w:rPr>
          <w:color w:val="000000"/>
          <w:shd w:val="clear" w:color="auto" w:fill="FFFFFF"/>
        </w:rPr>
        <w:t>5.1</w:t>
      </w:r>
      <w:r>
        <w:rPr>
          <w:color w:val="000000"/>
          <w:shd w:val="clear" w:color="auto" w:fill="FFFFFF"/>
        </w:rPr>
        <w:t xml:space="preserve">. švietimo įstaigoje, įgyvendinančioje ikimokyklinio ugdymo programą, – </w:t>
      </w:r>
      <w:r>
        <w:rPr>
          <w:color w:val="000000"/>
        </w:rPr>
        <w:t>kai įvertinus bend</w:t>
      </w:r>
      <w:r>
        <w:rPr>
          <w:color w:val="000000"/>
        </w:rPr>
        <w:t>rą COVID-19 ligos (koronaviruso infekcijos) situaciją savivaldybėje ir (ar) švietimo įstaigoje; esant COVID-19 ligos (koronaviruso infekcijos) plitimui skirtingose grupėse; kai švietimo įstaigoje izoliuota tokia dalis švietimo įstaigos darbuotojų, kad nėra</w:t>
      </w:r>
      <w:r>
        <w:rPr>
          <w:color w:val="000000"/>
        </w:rPr>
        <w:t xml:space="preserve"> galimybės užtikrinti ugdymo proceso kasdieniu (kontaktiniu) būdu ir kt. atvejais, švietimo įstaigose skelbiamas IPRR savivaldybės administracijos direktoriaus sprendimu gavus švietimo įstaigos vadovo prašymą ir Nacionalinio visuomenės sveikatos centro pri</w:t>
      </w:r>
      <w:r>
        <w:rPr>
          <w:color w:val="000000"/>
        </w:rPr>
        <w:t>e Sveikatos apsaugos ministerijos teikimą raštu;</w:t>
      </w:r>
    </w:p>
    <w:p w:rsidR="0038315B" w:rsidRDefault="008A7847">
      <w:pPr>
        <w:ind w:firstLine="720"/>
        <w:jc w:val="both"/>
      </w:pPr>
      <w:r>
        <w:rPr>
          <w:color w:val="000000"/>
          <w:shd w:val="clear" w:color="auto" w:fill="FFFFFF"/>
        </w:rPr>
        <w:t>5.2</w:t>
      </w:r>
      <w:r>
        <w:rPr>
          <w:color w:val="000000"/>
          <w:shd w:val="clear" w:color="auto" w:fill="FFFFFF"/>
        </w:rPr>
        <w:t xml:space="preserve">. švietimo įstaigoje, įgyvendinančioje priešmokyklinio ugdymo programą, – </w:t>
      </w:r>
      <w:r>
        <w:t>kai IPRR skelbiamas Lietuvos Respublikos sveikatos apsaugos ministro, valstybės lygio ekstremaliosios situacijos valstybės ope</w:t>
      </w:r>
      <w:r>
        <w:t xml:space="preserve">racijų vadovo 2021 m. spalio 12 d. sprendime Nr. V-2273 „Dėl infekcijų plitimą ribojančio režimo švietimo teikėjuose, įgyvendinančiuose priešmokyklinio ir bendrojo ugdymo programas, skelbimo tvarkos“ nustatyta tvarka; </w:t>
      </w:r>
    </w:p>
    <w:p w:rsidR="0038315B" w:rsidRDefault="008A7847" w:rsidP="008A7847">
      <w:pPr>
        <w:ind w:firstLine="720"/>
        <w:jc w:val="both"/>
      </w:pPr>
      <w:r>
        <w:rPr>
          <w:color w:val="000000"/>
        </w:rPr>
        <w:t>5.3</w:t>
      </w:r>
      <w:r>
        <w:rPr>
          <w:color w:val="000000"/>
        </w:rPr>
        <w:t>. kai Lietuvos Respublikos Vyr</w:t>
      </w:r>
      <w:r>
        <w:rPr>
          <w:color w:val="000000"/>
        </w:rPr>
        <w:t>iausybės sprendimu, esant COVID-19 ligos (koronaviruso infekcijos) išplitimo pavojui, nustatomas visos ar dalies švietimo įstaigų veiklos ribojimas ir dėl to visa ar dalis švietimo įstaigų veiklos sustabdoma ir (ar) jose vaikų ugdymas organizuojamas nuotol</w:t>
      </w:r>
      <w:r>
        <w:rPr>
          <w:color w:val="000000"/>
        </w:rPr>
        <w:t>iniu būdu.“</w:t>
      </w:r>
    </w:p>
    <w:p w:rsidR="008A7847" w:rsidRDefault="008A7847"/>
    <w:p w:rsidR="008A7847" w:rsidRDefault="008A7847"/>
    <w:p w:rsidR="008A7847" w:rsidRDefault="008A7847"/>
    <w:p w:rsidR="0038315B" w:rsidRDefault="008A7847">
      <w:pPr>
        <w:rPr>
          <w:color w:val="000000"/>
          <w:szCs w:val="24"/>
          <w:shd w:val="clear" w:color="auto" w:fill="FFFFFF"/>
        </w:rPr>
      </w:pPr>
      <w:bookmarkStart w:id="0" w:name="_GoBack"/>
      <w:bookmarkEnd w:id="0"/>
      <w:r>
        <w:rPr>
          <w:szCs w:val="24"/>
        </w:rPr>
        <w:t xml:space="preserve">Sveikatos apsaugos ministras, </w:t>
      </w:r>
      <w:r>
        <w:rPr>
          <w:color w:val="000000"/>
          <w:szCs w:val="24"/>
          <w:shd w:val="clear" w:color="auto" w:fill="FFFFFF"/>
        </w:rPr>
        <w:t>valstybės lygio</w:t>
      </w:r>
    </w:p>
    <w:p w:rsidR="0038315B" w:rsidRDefault="008A784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38315B">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5B" w:rsidRDefault="008A7847">
      <w:r>
        <w:separator/>
      </w:r>
    </w:p>
  </w:endnote>
  <w:endnote w:type="continuationSeparator" w:id="0">
    <w:p w:rsidR="0038315B" w:rsidRDefault="008A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B" w:rsidRDefault="0038315B">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B" w:rsidRDefault="0038315B">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B" w:rsidRDefault="0038315B">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5B" w:rsidRDefault="008A7847">
      <w:r>
        <w:separator/>
      </w:r>
    </w:p>
  </w:footnote>
  <w:footnote w:type="continuationSeparator" w:id="0">
    <w:p w:rsidR="0038315B" w:rsidRDefault="008A7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B" w:rsidRDefault="0038315B">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B" w:rsidRDefault="008A7847">
    <w:pPr>
      <w:tabs>
        <w:tab w:val="center" w:pos="4819"/>
        <w:tab w:val="right" w:pos="9638"/>
      </w:tabs>
      <w:jc w:val="center"/>
    </w:pPr>
    <w:r>
      <w:fldChar w:fldCharType="begin"/>
    </w:r>
    <w:r>
      <w:instrText>PAGE   \* MERGEFORMAT</w:instrText>
    </w:r>
    <w:r>
      <w:fldChar w:fldCharType="separate"/>
    </w:r>
    <w:r>
      <w:rPr>
        <w:noProof/>
      </w:rPr>
      <w:t>3</w:t>
    </w:r>
    <w:r>
      <w:fldChar w:fldCharType="end"/>
    </w:r>
  </w:p>
  <w:p w:rsidR="0038315B" w:rsidRDefault="0038315B">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B" w:rsidRDefault="0038315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38315B"/>
    <w:rsid w:val="008A7847"/>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9528"/>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83639696">
      <w:bodyDiv w:val="1"/>
      <w:marLeft w:val="0"/>
      <w:marRight w:val="0"/>
      <w:marTop w:val="0"/>
      <w:marBottom w:val="0"/>
      <w:divBdr>
        <w:top w:val="none" w:sz="0" w:space="0" w:color="auto"/>
        <w:left w:val="none" w:sz="0" w:space="0" w:color="auto"/>
        <w:bottom w:val="none" w:sz="0" w:space="0" w:color="auto"/>
        <w:right w:val="none" w:sz="0" w:space="0" w:color="auto"/>
      </w:divBdr>
    </w:div>
    <w:div w:id="190069168">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59880324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34621193">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07193033">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386829666">
      <w:bodyDiv w:val="1"/>
      <w:marLeft w:val="0"/>
      <w:marRight w:val="0"/>
      <w:marTop w:val="0"/>
      <w:marBottom w:val="0"/>
      <w:divBdr>
        <w:top w:val="none" w:sz="0" w:space="0" w:color="auto"/>
        <w:left w:val="none" w:sz="0" w:space="0" w:color="auto"/>
        <w:bottom w:val="none" w:sz="0" w:space="0" w:color="auto"/>
        <w:right w:val="none" w:sz="0" w:space="0" w:color="auto"/>
      </w:divBdr>
      <w:divsChild>
        <w:div w:id="54789031">
          <w:marLeft w:val="0"/>
          <w:marRight w:val="0"/>
          <w:marTop w:val="0"/>
          <w:marBottom w:val="0"/>
          <w:divBdr>
            <w:top w:val="none" w:sz="0" w:space="0" w:color="auto"/>
            <w:left w:val="none" w:sz="0" w:space="0" w:color="auto"/>
            <w:bottom w:val="none" w:sz="0" w:space="0" w:color="auto"/>
            <w:right w:val="none" w:sz="0" w:space="0" w:color="auto"/>
          </w:divBdr>
        </w:div>
        <w:div w:id="1955551892">
          <w:marLeft w:val="0"/>
          <w:marRight w:val="0"/>
          <w:marTop w:val="0"/>
          <w:marBottom w:val="0"/>
          <w:divBdr>
            <w:top w:val="none" w:sz="0" w:space="0" w:color="auto"/>
            <w:left w:val="none" w:sz="0" w:space="0" w:color="auto"/>
            <w:bottom w:val="none" w:sz="0" w:space="0" w:color="auto"/>
            <w:right w:val="none" w:sz="0" w:space="0" w:color="auto"/>
          </w:divBdr>
          <w:divsChild>
            <w:div w:id="1522473619">
              <w:marLeft w:val="0"/>
              <w:marRight w:val="0"/>
              <w:marTop w:val="0"/>
              <w:marBottom w:val="0"/>
              <w:divBdr>
                <w:top w:val="none" w:sz="0" w:space="0" w:color="auto"/>
                <w:left w:val="none" w:sz="0" w:space="0" w:color="auto"/>
                <w:bottom w:val="none" w:sz="0" w:space="0" w:color="auto"/>
                <w:right w:val="none" w:sz="0" w:space="0" w:color="auto"/>
              </w:divBdr>
              <w:divsChild>
                <w:div w:id="761343690">
                  <w:marLeft w:val="0"/>
                  <w:marRight w:val="0"/>
                  <w:marTop w:val="0"/>
                  <w:marBottom w:val="0"/>
                  <w:divBdr>
                    <w:top w:val="none" w:sz="0" w:space="0" w:color="auto"/>
                    <w:left w:val="none" w:sz="0" w:space="0" w:color="auto"/>
                    <w:bottom w:val="none" w:sz="0" w:space="0" w:color="auto"/>
                    <w:right w:val="none" w:sz="0" w:space="0" w:color="auto"/>
                  </w:divBdr>
                </w:div>
                <w:div w:id="482551666">
                  <w:marLeft w:val="0"/>
                  <w:marRight w:val="0"/>
                  <w:marTop w:val="0"/>
                  <w:marBottom w:val="0"/>
                  <w:divBdr>
                    <w:top w:val="none" w:sz="0" w:space="0" w:color="auto"/>
                    <w:left w:val="none" w:sz="0" w:space="0" w:color="auto"/>
                    <w:bottom w:val="none" w:sz="0" w:space="0" w:color="auto"/>
                    <w:right w:val="none" w:sz="0" w:space="0" w:color="auto"/>
                  </w:divBdr>
                </w:div>
                <w:div w:id="1314607351">
                  <w:marLeft w:val="0"/>
                  <w:marRight w:val="0"/>
                  <w:marTop w:val="0"/>
                  <w:marBottom w:val="0"/>
                  <w:divBdr>
                    <w:top w:val="none" w:sz="0" w:space="0" w:color="auto"/>
                    <w:left w:val="none" w:sz="0" w:space="0" w:color="auto"/>
                    <w:bottom w:val="none" w:sz="0" w:space="0" w:color="auto"/>
                    <w:right w:val="none" w:sz="0" w:space="0" w:color="auto"/>
                  </w:divBdr>
                </w:div>
                <w:div w:id="1108348692">
                  <w:marLeft w:val="0"/>
                  <w:marRight w:val="0"/>
                  <w:marTop w:val="0"/>
                  <w:marBottom w:val="0"/>
                  <w:divBdr>
                    <w:top w:val="none" w:sz="0" w:space="0" w:color="auto"/>
                    <w:left w:val="none" w:sz="0" w:space="0" w:color="auto"/>
                    <w:bottom w:val="none" w:sz="0" w:space="0" w:color="auto"/>
                    <w:right w:val="none" w:sz="0" w:space="0" w:color="auto"/>
                  </w:divBdr>
                </w:div>
                <w:div w:id="265577792">
                  <w:marLeft w:val="0"/>
                  <w:marRight w:val="0"/>
                  <w:marTop w:val="0"/>
                  <w:marBottom w:val="0"/>
                  <w:divBdr>
                    <w:top w:val="none" w:sz="0" w:space="0" w:color="auto"/>
                    <w:left w:val="none" w:sz="0" w:space="0" w:color="auto"/>
                    <w:bottom w:val="none" w:sz="0" w:space="0" w:color="auto"/>
                    <w:right w:val="none" w:sz="0" w:space="0" w:color="auto"/>
                  </w:divBdr>
                </w:div>
                <w:div w:id="2055083085">
                  <w:marLeft w:val="0"/>
                  <w:marRight w:val="0"/>
                  <w:marTop w:val="0"/>
                  <w:marBottom w:val="0"/>
                  <w:divBdr>
                    <w:top w:val="none" w:sz="0" w:space="0" w:color="auto"/>
                    <w:left w:val="none" w:sz="0" w:space="0" w:color="auto"/>
                    <w:bottom w:val="none" w:sz="0" w:space="0" w:color="auto"/>
                    <w:right w:val="none" w:sz="0" w:space="0" w:color="auto"/>
                  </w:divBdr>
                </w:div>
              </w:divsChild>
            </w:div>
            <w:div w:id="375350709">
              <w:marLeft w:val="0"/>
              <w:marRight w:val="0"/>
              <w:marTop w:val="0"/>
              <w:marBottom w:val="0"/>
              <w:divBdr>
                <w:top w:val="none" w:sz="0" w:space="0" w:color="auto"/>
                <w:left w:val="none" w:sz="0" w:space="0" w:color="auto"/>
                <w:bottom w:val="none" w:sz="0" w:space="0" w:color="auto"/>
                <w:right w:val="none" w:sz="0" w:space="0" w:color="auto"/>
              </w:divBdr>
            </w:div>
            <w:div w:id="1919823147">
              <w:marLeft w:val="0"/>
              <w:marRight w:val="0"/>
              <w:marTop w:val="0"/>
              <w:marBottom w:val="0"/>
              <w:divBdr>
                <w:top w:val="none" w:sz="0" w:space="0" w:color="auto"/>
                <w:left w:val="none" w:sz="0" w:space="0" w:color="auto"/>
                <w:bottom w:val="none" w:sz="0" w:space="0" w:color="auto"/>
                <w:right w:val="none" w:sz="0" w:space="0" w:color="auto"/>
              </w:divBdr>
            </w:div>
            <w:div w:id="155925301">
              <w:marLeft w:val="0"/>
              <w:marRight w:val="0"/>
              <w:marTop w:val="0"/>
              <w:marBottom w:val="0"/>
              <w:divBdr>
                <w:top w:val="none" w:sz="0" w:space="0" w:color="auto"/>
                <w:left w:val="none" w:sz="0" w:space="0" w:color="auto"/>
                <w:bottom w:val="none" w:sz="0" w:space="0" w:color="auto"/>
                <w:right w:val="none" w:sz="0" w:space="0" w:color="auto"/>
              </w:divBdr>
              <w:divsChild>
                <w:div w:id="1601569113">
                  <w:marLeft w:val="0"/>
                  <w:marRight w:val="0"/>
                  <w:marTop w:val="0"/>
                  <w:marBottom w:val="0"/>
                  <w:divBdr>
                    <w:top w:val="none" w:sz="0" w:space="0" w:color="auto"/>
                    <w:left w:val="none" w:sz="0" w:space="0" w:color="auto"/>
                    <w:bottom w:val="none" w:sz="0" w:space="0" w:color="auto"/>
                    <w:right w:val="none" w:sz="0" w:space="0" w:color="auto"/>
                  </w:divBdr>
                </w:div>
                <w:div w:id="1048989278">
                  <w:marLeft w:val="0"/>
                  <w:marRight w:val="0"/>
                  <w:marTop w:val="0"/>
                  <w:marBottom w:val="0"/>
                  <w:divBdr>
                    <w:top w:val="none" w:sz="0" w:space="0" w:color="auto"/>
                    <w:left w:val="none" w:sz="0" w:space="0" w:color="auto"/>
                    <w:bottom w:val="none" w:sz="0" w:space="0" w:color="auto"/>
                    <w:right w:val="none" w:sz="0" w:space="0" w:color="auto"/>
                  </w:divBdr>
                </w:div>
                <w:div w:id="2136559411">
                  <w:marLeft w:val="0"/>
                  <w:marRight w:val="0"/>
                  <w:marTop w:val="0"/>
                  <w:marBottom w:val="0"/>
                  <w:divBdr>
                    <w:top w:val="none" w:sz="0" w:space="0" w:color="auto"/>
                    <w:left w:val="none" w:sz="0" w:space="0" w:color="auto"/>
                    <w:bottom w:val="none" w:sz="0" w:space="0" w:color="auto"/>
                    <w:right w:val="none" w:sz="0" w:space="0" w:color="auto"/>
                  </w:divBdr>
                </w:div>
              </w:divsChild>
            </w:div>
            <w:div w:id="1814130283">
              <w:marLeft w:val="0"/>
              <w:marRight w:val="0"/>
              <w:marTop w:val="0"/>
              <w:marBottom w:val="0"/>
              <w:divBdr>
                <w:top w:val="none" w:sz="0" w:space="0" w:color="auto"/>
                <w:left w:val="none" w:sz="0" w:space="0" w:color="auto"/>
                <w:bottom w:val="none" w:sz="0" w:space="0" w:color="auto"/>
                <w:right w:val="none" w:sz="0" w:space="0" w:color="auto"/>
              </w:divBdr>
            </w:div>
            <w:div w:id="546183987">
              <w:marLeft w:val="0"/>
              <w:marRight w:val="0"/>
              <w:marTop w:val="0"/>
              <w:marBottom w:val="0"/>
              <w:divBdr>
                <w:top w:val="none" w:sz="0" w:space="0" w:color="auto"/>
                <w:left w:val="none" w:sz="0" w:space="0" w:color="auto"/>
                <w:bottom w:val="none" w:sz="0" w:space="0" w:color="auto"/>
                <w:right w:val="none" w:sz="0" w:space="0" w:color="auto"/>
              </w:divBdr>
            </w:div>
            <w:div w:id="1176378643">
              <w:marLeft w:val="0"/>
              <w:marRight w:val="0"/>
              <w:marTop w:val="0"/>
              <w:marBottom w:val="0"/>
              <w:divBdr>
                <w:top w:val="none" w:sz="0" w:space="0" w:color="auto"/>
                <w:left w:val="none" w:sz="0" w:space="0" w:color="auto"/>
                <w:bottom w:val="none" w:sz="0" w:space="0" w:color="auto"/>
                <w:right w:val="none" w:sz="0" w:space="0" w:color="auto"/>
              </w:divBdr>
              <w:divsChild>
                <w:div w:id="1920946921">
                  <w:marLeft w:val="0"/>
                  <w:marRight w:val="0"/>
                  <w:marTop w:val="0"/>
                  <w:marBottom w:val="0"/>
                  <w:divBdr>
                    <w:top w:val="none" w:sz="0" w:space="0" w:color="auto"/>
                    <w:left w:val="none" w:sz="0" w:space="0" w:color="auto"/>
                    <w:bottom w:val="none" w:sz="0" w:space="0" w:color="auto"/>
                    <w:right w:val="none" w:sz="0" w:space="0" w:color="auto"/>
                  </w:divBdr>
                </w:div>
                <w:div w:id="1518041248">
                  <w:marLeft w:val="0"/>
                  <w:marRight w:val="0"/>
                  <w:marTop w:val="0"/>
                  <w:marBottom w:val="0"/>
                  <w:divBdr>
                    <w:top w:val="none" w:sz="0" w:space="0" w:color="auto"/>
                    <w:left w:val="none" w:sz="0" w:space="0" w:color="auto"/>
                    <w:bottom w:val="none" w:sz="0" w:space="0" w:color="auto"/>
                    <w:right w:val="none" w:sz="0" w:space="0" w:color="auto"/>
                  </w:divBdr>
                </w:div>
              </w:divsChild>
            </w:div>
            <w:div w:id="6638813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200634059">
              <w:marLeft w:val="0"/>
              <w:marRight w:val="0"/>
              <w:marTop w:val="0"/>
              <w:marBottom w:val="0"/>
              <w:divBdr>
                <w:top w:val="none" w:sz="0" w:space="0" w:color="auto"/>
                <w:left w:val="none" w:sz="0" w:space="0" w:color="auto"/>
                <w:bottom w:val="none" w:sz="0" w:space="0" w:color="auto"/>
                <w:right w:val="none" w:sz="0" w:space="0" w:color="auto"/>
              </w:divBdr>
            </w:div>
            <w:div w:id="119737320">
              <w:marLeft w:val="0"/>
              <w:marRight w:val="0"/>
              <w:marTop w:val="0"/>
              <w:marBottom w:val="0"/>
              <w:divBdr>
                <w:top w:val="none" w:sz="0" w:space="0" w:color="auto"/>
                <w:left w:val="none" w:sz="0" w:space="0" w:color="auto"/>
                <w:bottom w:val="none" w:sz="0" w:space="0" w:color="auto"/>
                <w:right w:val="none" w:sz="0" w:space="0" w:color="auto"/>
              </w:divBdr>
            </w:div>
            <w:div w:id="1030839819">
              <w:marLeft w:val="0"/>
              <w:marRight w:val="0"/>
              <w:marTop w:val="0"/>
              <w:marBottom w:val="0"/>
              <w:divBdr>
                <w:top w:val="none" w:sz="0" w:space="0" w:color="auto"/>
                <w:left w:val="none" w:sz="0" w:space="0" w:color="auto"/>
                <w:bottom w:val="none" w:sz="0" w:space="0" w:color="auto"/>
                <w:right w:val="none" w:sz="0" w:space="0" w:color="auto"/>
              </w:divBdr>
            </w:div>
            <w:div w:id="23099920">
              <w:marLeft w:val="0"/>
              <w:marRight w:val="0"/>
              <w:marTop w:val="0"/>
              <w:marBottom w:val="0"/>
              <w:divBdr>
                <w:top w:val="none" w:sz="0" w:space="0" w:color="auto"/>
                <w:left w:val="none" w:sz="0" w:space="0" w:color="auto"/>
                <w:bottom w:val="none" w:sz="0" w:space="0" w:color="auto"/>
                <w:right w:val="none" w:sz="0" w:space="0" w:color="auto"/>
              </w:divBdr>
            </w:div>
          </w:divsChild>
        </w:div>
        <w:div w:id="1929656061">
          <w:marLeft w:val="0"/>
          <w:marRight w:val="0"/>
          <w:marTop w:val="0"/>
          <w:marBottom w:val="0"/>
          <w:divBdr>
            <w:top w:val="none" w:sz="0" w:space="0" w:color="auto"/>
            <w:left w:val="none" w:sz="0" w:space="0" w:color="auto"/>
            <w:bottom w:val="none" w:sz="0" w:space="0" w:color="auto"/>
            <w:right w:val="none" w:sz="0" w:space="0" w:color="auto"/>
          </w:divBdr>
        </w:div>
        <w:div w:id="425224255">
          <w:marLeft w:val="0"/>
          <w:marRight w:val="0"/>
          <w:marTop w:val="0"/>
          <w:marBottom w:val="0"/>
          <w:divBdr>
            <w:top w:val="none" w:sz="0" w:space="0" w:color="auto"/>
            <w:left w:val="none" w:sz="0" w:space="0" w:color="auto"/>
            <w:bottom w:val="none" w:sz="0" w:space="0" w:color="auto"/>
            <w:right w:val="none" w:sz="0" w:space="0" w:color="auto"/>
          </w:divBdr>
        </w:div>
        <w:div w:id="320352088">
          <w:marLeft w:val="0"/>
          <w:marRight w:val="0"/>
          <w:marTop w:val="0"/>
          <w:marBottom w:val="0"/>
          <w:divBdr>
            <w:top w:val="none" w:sz="0" w:space="0" w:color="auto"/>
            <w:left w:val="none" w:sz="0" w:space="0" w:color="auto"/>
            <w:bottom w:val="none" w:sz="0" w:space="0" w:color="auto"/>
            <w:right w:val="none" w:sz="0" w:space="0" w:color="auto"/>
          </w:divBdr>
          <w:divsChild>
            <w:div w:id="1500315880">
              <w:marLeft w:val="0"/>
              <w:marRight w:val="0"/>
              <w:marTop w:val="0"/>
              <w:marBottom w:val="0"/>
              <w:divBdr>
                <w:top w:val="none" w:sz="0" w:space="0" w:color="auto"/>
                <w:left w:val="none" w:sz="0" w:space="0" w:color="auto"/>
                <w:bottom w:val="none" w:sz="0" w:space="0" w:color="auto"/>
                <w:right w:val="none" w:sz="0" w:space="0" w:color="auto"/>
              </w:divBdr>
            </w:div>
            <w:div w:id="1067453918">
              <w:marLeft w:val="0"/>
              <w:marRight w:val="0"/>
              <w:marTop w:val="0"/>
              <w:marBottom w:val="0"/>
              <w:divBdr>
                <w:top w:val="none" w:sz="0" w:space="0" w:color="auto"/>
                <w:left w:val="none" w:sz="0" w:space="0" w:color="auto"/>
                <w:bottom w:val="none" w:sz="0" w:space="0" w:color="auto"/>
                <w:right w:val="none" w:sz="0" w:space="0" w:color="auto"/>
              </w:divBdr>
            </w:div>
            <w:div w:id="118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9942077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720360">
      <w:bodyDiv w:val="1"/>
      <w:marLeft w:val="0"/>
      <w:marRight w:val="0"/>
      <w:marTop w:val="0"/>
      <w:marBottom w:val="0"/>
      <w:divBdr>
        <w:top w:val="none" w:sz="0" w:space="0" w:color="auto"/>
        <w:left w:val="none" w:sz="0" w:space="0" w:color="auto"/>
        <w:bottom w:val="none" w:sz="0" w:space="0" w:color="auto"/>
        <w:right w:val="none" w:sz="0" w:space="0" w:color="auto"/>
      </w:divBdr>
      <w:divsChild>
        <w:div w:id="904488877">
          <w:marLeft w:val="0"/>
          <w:marRight w:val="0"/>
          <w:marTop w:val="0"/>
          <w:marBottom w:val="0"/>
          <w:divBdr>
            <w:top w:val="none" w:sz="0" w:space="0" w:color="auto"/>
            <w:left w:val="none" w:sz="0" w:space="0" w:color="auto"/>
            <w:bottom w:val="none" w:sz="0" w:space="0" w:color="auto"/>
            <w:right w:val="none" w:sz="0" w:space="0" w:color="auto"/>
          </w:divBdr>
        </w:div>
        <w:div w:id="53284651">
          <w:marLeft w:val="0"/>
          <w:marRight w:val="0"/>
          <w:marTop w:val="0"/>
          <w:marBottom w:val="0"/>
          <w:divBdr>
            <w:top w:val="none" w:sz="0" w:space="0" w:color="auto"/>
            <w:left w:val="none" w:sz="0" w:space="0" w:color="auto"/>
            <w:bottom w:val="none" w:sz="0" w:space="0" w:color="auto"/>
            <w:right w:val="none" w:sz="0" w:space="0" w:color="auto"/>
          </w:divBdr>
        </w:div>
      </w:divsChild>
    </w:div>
    <w:div w:id="1617443604">
      <w:bodyDiv w:val="1"/>
      <w:marLeft w:val="0"/>
      <w:marRight w:val="0"/>
      <w:marTop w:val="0"/>
      <w:marBottom w:val="0"/>
      <w:divBdr>
        <w:top w:val="none" w:sz="0" w:space="0" w:color="auto"/>
        <w:left w:val="none" w:sz="0" w:space="0" w:color="auto"/>
        <w:bottom w:val="none" w:sz="0" w:space="0" w:color="auto"/>
        <w:right w:val="none" w:sz="0" w:space="0" w:color="auto"/>
      </w:divBdr>
      <w:divsChild>
        <w:div w:id="1549604976">
          <w:marLeft w:val="0"/>
          <w:marRight w:val="0"/>
          <w:marTop w:val="0"/>
          <w:marBottom w:val="0"/>
          <w:divBdr>
            <w:top w:val="none" w:sz="0" w:space="0" w:color="auto"/>
            <w:left w:val="none" w:sz="0" w:space="0" w:color="auto"/>
            <w:bottom w:val="none" w:sz="0" w:space="0" w:color="auto"/>
            <w:right w:val="none" w:sz="0" w:space="0" w:color="auto"/>
          </w:divBdr>
        </w:div>
        <w:div w:id="2047362324">
          <w:marLeft w:val="0"/>
          <w:marRight w:val="0"/>
          <w:marTop w:val="0"/>
          <w:marBottom w:val="0"/>
          <w:divBdr>
            <w:top w:val="none" w:sz="0" w:space="0" w:color="auto"/>
            <w:left w:val="none" w:sz="0" w:space="0" w:color="auto"/>
            <w:bottom w:val="none" w:sz="0" w:space="0" w:color="auto"/>
            <w:right w:val="none" w:sz="0" w:space="0" w:color="auto"/>
          </w:divBdr>
          <w:divsChild>
            <w:div w:id="1409308264">
              <w:marLeft w:val="0"/>
              <w:marRight w:val="0"/>
              <w:marTop w:val="0"/>
              <w:marBottom w:val="0"/>
              <w:divBdr>
                <w:top w:val="none" w:sz="0" w:space="0" w:color="auto"/>
                <w:left w:val="none" w:sz="0" w:space="0" w:color="auto"/>
                <w:bottom w:val="none" w:sz="0" w:space="0" w:color="auto"/>
                <w:right w:val="none" w:sz="0" w:space="0" w:color="auto"/>
              </w:divBdr>
              <w:divsChild>
                <w:div w:id="164978644">
                  <w:marLeft w:val="0"/>
                  <w:marRight w:val="0"/>
                  <w:marTop w:val="0"/>
                  <w:marBottom w:val="0"/>
                  <w:divBdr>
                    <w:top w:val="none" w:sz="0" w:space="0" w:color="auto"/>
                    <w:left w:val="none" w:sz="0" w:space="0" w:color="auto"/>
                    <w:bottom w:val="none" w:sz="0" w:space="0" w:color="auto"/>
                    <w:right w:val="none" w:sz="0" w:space="0" w:color="auto"/>
                  </w:divBdr>
                </w:div>
                <w:div w:id="1602569702">
                  <w:marLeft w:val="0"/>
                  <w:marRight w:val="0"/>
                  <w:marTop w:val="0"/>
                  <w:marBottom w:val="0"/>
                  <w:divBdr>
                    <w:top w:val="none" w:sz="0" w:space="0" w:color="auto"/>
                    <w:left w:val="none" w:sz="0" w:space="0" w:color="auto"/>
                    <w:bottom w:val="none" w:sz="0" w:space="0" w:color="auto"/>
                    <w:right w:val="none" w:sz="0" w:space="0" w:color="auto"/>
                  </w:divBdr>
                </w:div>
                <w:div w:id="744255293">
                  <w:marLeft w:val="0"/>
                  <w:marRight w:val="0"/>
                  <w:marTop w:val="0"/>
                  <w:marBottom w:val="0"/>
                  <w:divBdr>
                    <w:top w:val="none" w:sz="0" w:space="0" w:color="auto"/>
                    <w:left w:val="none" w:sz="0" w:space="0" w:color="auto"/>
                    <w:bottom w:val="none" w:sz="0" w:space="0" w:color="auto"/>
                    <w:right w:val="none" w:sz="0" w:space="0" w:color="auto"/>
                  </w:divBdr>
                </w:div>
                <w:div w:id="783689773">
                  <w:marLeft w:val="0"/>
                  <w:marRight w:val="0"/>
                  <w:marTop w:val="0"/>
                  <w:marBottom w:val="0"/>
                  <w:divBdr>
                    <w:top w:val="none" w:sz="0" w:space="0" w:color="auto"/>
                    <w:left w:val="none" w:sz="0" w:space="0" w:color="auto"/>
                    <w:bottom w:val="none" w:sz="0" w:space="0" w:color="auto"/>
                    <w:right w:val="none" w:sz="0" w:space="0" w:color="auto"/>
                  </w:divBdr>
                </w:div>
                <w:div w:id="1303316425">
                  <w:marLeft w:val="0"/>
                  <w:marRight w:val="0"/>
                  <w:marTop w:val="0"/>
                  <w:marBottom w:val="0"/>
                  <w:divBdr>
                    <w:top w:val="none" w:sz="0" w:space="0" w:color="auto"/>
                    <w:left w:val="none" w:sz="0" w:space="0" w:color="auto"/>
                    <w:bottom w:val="none" w:sz="0" w:space="0" w:color="auto"/>
                    <w:right w:val="none" w:sz="0" w:space="0" w:color="auto"/>
                  </w:divBdr>
                </w:div>
                <w:div w:id="978337125">
                  <w:marLeft w:val="0"/>
                  <w:marRight w:val="0"/>
                  <w:marTop w:val="0"/>
                  <w:marBottom w:val="0"/>
                  <w:divBdr>
                    <w:top w:val="none" w:sz="0" w:space="0" w:color="auto"/>
                    <w:left w:val="none" w:sz="0" w:space="0" w:color="auto"/>
                    <w:bottom w:val="none" w:sz="0" w:space="0" w:color="auto"/>
                    <w:right w:val="none" w:sz="0" w:space="0" w:color="auto"/>
                  </w:divBdr>
                </w:div>
              </w:divsChild>
            </w:div>
            <w:div w:id="80612447">
              <w:marLeft w:val="0"/>
              <w:marRight w:val="0"/>
              <w:marTop w:val="0"/>
              <w:marBottom w:val="0"/>
              <w:divBdr>
                <w:top w:val="none" w:sz="0" w:space="0" w:color="auto"/>
                <w:left w:val="none" w:sz="0" w:space="0" w:color="auto"/>
                <w:bottom w:val="none" w:sz="0" w:space="0" w:color="auto"/>
                <w:right w:val="none" w:sz="0" w:space="0" w:color="auto"/>
              </w:divBdr>
            </w:div>
            <w:div w:id="474226142">
              <w:marLeft w:val="0"/>
              <w:marRight w:val="0"/>
              <w:marTop w:val="0"/>
              <w:marBottom w:val="0"/>
              <w:divBdr>
                <w:top w:val="none" w:sz="0" w:space="0" w:color="auto"/>
                <w:left w:val="none" w:sz="0" w:space="0" w:color="auto"/>
                <w:bottom w:val="none" w:sz="0" w:space="0" w:color="auto"/>
                <w:right w:val="none" w:sz="0" w:space="0" w:color="auto"/>
              </w:divBdr>
            </w:div>
            <w:div w:id="1561095511">
              <w:marLeft w:val="0"/>
              <w:marRight w:val="0"/>
              <w:marTop w:val="0"/>
              <w:marBottom w:val="0"/>
              <w:divBdr>
                <w:top w:val="none" w:sz="0" w:space="0" w:color="auto"/>
                <w:left w:val="none" w:sz="0" w:space="0" w:color="auto"/>
                <w:bottom w:val="none" w:sz="0" w:space="0" w:color="auto"/>
                <w:right w:val="none" w:sz="0" w:space="0" w:color="auto"/>
              </w:divBdr>
              <w:divsChild>
                <w:div w:id="1344163256">
                  <w:marLeft w:val="0"/>
                  <w:marRight w:val="0"/>
                  <w:marTop w:val="0"/>
                  <w:marBottom w:val="0"/>
                  <w:divBdr>
                    <w:top w:val="none" w:sz="0" w:space="0" w:color="auto"/>
                    <w:left w:val="none" w:sz="0" w:space="0" w:color="auto"/>
                    <w:bottom w:val="none" w:sz="0" w:space="0" w:color="auto"/>
                    <w:right w:val="none" w:sz="0" w:space="0" w:color="auto"/>
                  </w:divBdr>
                </w:div>
                <w:div w:id="695696862">
                  <w:marLeft w:val="0"/>
                  <w:marRight w:val="0"/>
                  <w:marTop w:val="0"/>
                  <w:marBottom w:val="0"/>
                  <w:divBdr>
                    <w:top w:val="none" w:sz="0" w:space="0" w:color="auto"/>
                    <w:left w:val="none" w:sz="0" w:space="0" w:color="auto"/>
                    <w:bottom w:val="none" w:sz="0" w:space="0" w:color="auto"/>
                    <w:right w:val="none" w:sz="0" w:space="0" w:color="auto"/>
                  </w:divBdr>
                </w:div>
                <w:div w:id="1352804394">
                  <w:marLeft w:val="0"/>
                  <w:marRight w:val="0"/>
                  <w:marTop w:val="0"/>
                  <w:marBottom w:val="0"/>
                  <w:divBdr>
                    <w:top w:val="none" w:sz="0" w:space="0" w:color="auto"/>
                    <w:left w:val="none" w:sz="0" w:space="0" w:color="auto"/>
                    <w:bottom w:val="none" w:sz="0" w:space="0" w:color="auto"/>
                    <w:right w:val="none" w:sz="0" w:space="0" w:color="auto"/>
                  </w:divBdr>
                </w:div>
              </w:divsChild>
            </w:div>
            <w:div w:id="1465464782">
              <w:marLeft w:val="0"/>
              <w:marRight w:val="0"/>
              <w:marTop w:val="0"/>
              <w:marBottom w:val="0"/>
              <w:divBdr>
                <w:top w:val="none" w:sz="0" w:space="0" w:color="auto"/>
                <w:left w:val="none" w:sz="0" w:space="0" w:color="auto"/>
                <w:bottom w:val="none" w:sz="0" w:space="0" w:color="auto"/>
                <w:right w:val="none" w:sz="0" w:space="0" w:color="auto"/>
              </w:divBdr>
            </w:div>
            <w:div w:id="2065909948">
              <w:marLeft w:val="0"/>
              <w:marRight w:val="0"/>
              <w:marTop w:val="0"/>
              <w:marBottom w:val="0"/>
              <w:divBdr>
                <w:top w:val="none" w:sz="0" w:space="0" w:color="auto"/>
                <w:left w:val="none" w:sz="0" w:space="0" w:color="auto"/>
                <w:bottom w:val="none" w:sz="0" w:space="0" w:color="auto"/>
                <w:right w:val="none" w:sz="0" w:space="0" w:color="auto"/>
              </w:divBdr>
            </w:div>
            <w:div w:id="1235046410">
              <w:marLeft w:val="0"/>
              <w:marRight w:val="0"/>
              <w:marTop w:val="0"/>
              <w:marBottom w:val="0"/>
              <w:divBdr>
                <w:top w:val="none" w:sz="0" w:space="0" w:color="auto"/>
                <w:left w:val="none" w:sz="0" w:space="0" w:color="auto"/>
                <w:bottom w:val="none" w:sz="0" w:space="0" w:color="auto"/>
                <w:right w:val="none" w:sz="0" w:space="0" w:color="auto"/>
              </w:divBdr>
              <w:divsChild>
                <w:div w:id="2040084294">
                  <w:marLeft w:val="0"/>
                  <w:marRight w:val="0"/>
                  <w:marTop w:val="0"/>
                  <w:marBottom w:val="0"/>
                  <w:divBdr>
                    <w:top w:val="none" w:sz="0" w:space="0" w:color="auto"/>
                    <w:left w:val="none" w:sz="0" w:space="0" w:color="auto"/>
                    <w:bottom w:val="none" w:sz="0" w:space="0" w:color="auto"/>
                    <w:right w:val="none" w:sz="0" w:space="0" w:color="auto"/>
                  </w:divBdr>
                </w:div>
                <w:div w:id="170994840">
                  <w:marLeft w:val="0"/>
                  <w:marRight w:val="0"/>
                  <w:marTop w:val="0"/>
                  <w:marBottom w:val="0"/>
                  <w:divBdr>
                    <w:top w:val="none" w:sz="0" w:space="0" w:color="auto"/>
                    <w:left w:val="none" w:sz="0" w:space="0" w:color="auto"/>
                    <w:bottom w:val="none" w:sz="0" w:space="0" w:color="auto"/>
                    <w:right w:val="none" w:sz="0" w:space="0" w:color="auto"/>
                  </w:divBdr>
                </w:div>
              </w:divsChild>
            </w:div>
            <w:div w:id="769859383">
              <w:marLeft w:val="0"/>
              <w:marRight w:val="0"/>
              <w:marTop w:val="0"/>
              <w:marBottom w:val="0"/>
              <w:divBdr>
                <w:top w:val="none" w:sz="0" w:space="0" w:color="auto"/>
                <w:left w:val="none" w:sz="0" w:space="0" w:color="auto"/>
                <w:bottom w:val="none" w:sz="0" w:space="0" w:color="auto"/>
                <w:right w:val="none" w:sz="0" w:space="0" w:color="auto"/>
              </w:divBdr>
            </w:div>
            <w:div w:id="184292975">
              <w:marLeft w:val="0"/>
              <w:marRight w:val="0"/>
              <w:marTop w:val="0"/>
              <w:marBottom w:val="0"/>
              <w:divBdr>
                <w:top w:val="none" w:sz="0" w:space="0" w:color="auto"/>
                <w:left w:val="none" w:sz="0" w:space="0" w:color="auto"/>
                <w:bottom w:val="none" w:sz="0" w:space="0" w:color="auto"/>
                <w:right w:val="none" w:sz="0" w:space="0" w:color="auto"/>
              </w:divBdr>
            </w:div>
            <w:div w:id="754136084">
              <w:marLeft w:val="0"/>
              <w:marRight w:val="0"/>
              <w:marTop w:val="0"/>
              <w:marBottom w:val="0"/>
              <w:divBdr>
                <w:top w:val="none" w:sz="0" w:space="0" w:color="auto"/>
                <w:left w:val="none" w:sz="0" w:space="0" w:color="auto"/>
                <w:bottom w:val="none" w:sz="0" w:space="0" w:color="auto"/>
                <w:right w:val="none" w:sz="0" w:space="0" w:color="auto"/>
              </w:divBdr>
            </w:div>
            <w:div w:id="2074311044">
              <w:marLeft w:val="0"/>
              <w:marRight w:val="0"/>
              <w:marTop w:val="0"/>
              <w:marBottom w:val="0"/>
              <w:divBdr>
                <w:top w:val="none" w:sz="0" w:space="0" w:color="auto"/>
                <w:left w:val="none" w:sz="0" w:space="0" w:color="auto"/>
                <w:bottom w:val="none" w:sz="0" w:space="0" w:color="auto"/>
                <w:right w:val="none" w:sz="0" w:space="0" w:color="auto"/>
              </w:divBdr>
            </w:div>
            <w:div w:id="2065248405">
              <w:marLeft w:val="0"/>
              <w:marRight w:val="0"/>
              <w:marTop w:val="0"/>
              <w:marBottom w:val="0"/>
              <w:divBdr>
                <w:top w:val="none" w:sz="0" w:space="0" w:color="auto"/>
                <w:left w:val="none" w:sz="0" w:space="0" w:color="auto"/>
                <w:bottom w:val="none" w:sz="0" w:space="0" w:color="auto"/>
                <w:right w:val="none" w:sz="0" w:space="0" w:color="auto"/>
              </w:divBdr>
            </w:div>
            <w:div w:id="1272741453">
              <w:marLeft w:val="0"/>
              <w:marRight w:val="0"/>
              <w:marTop w:val="0"/>
              <w:marBottom w:val="0"/>
              <w:divBdr>
                <w:top w:val="none" w:sz="0" w:space="0" w:color="auto"/>
                <w:left w:val="none" w:sz="0" w:space="0" w:color="auto"/>
                <w:bottom w:val="none" w:sz="0" w:space="0" w:color="auto"/>
                <w:right w:val="none" w:sz="0" w:space="0" w:color="auto"/>
              </w:divBdr>
            </w:div>
          </w:divsChild>
        </w:div>
        <w:div w:id="996345505">
          <w:marLeft w:val="0"/>
          <w:marRight w:val="0"/>
          <w:marTop w:val="0"/>
          <w:marBottom w:val="0"/>
          <w:divBdr>
            <w:top w:val="none" w:sz="0" w:space="0" w:color="auto"/>
            <w:left w:val="none" w:sz="0" w:space="0" w:color="auto"/>
            <w:bottom w:val="none" w:sz="0" w:space="0" w:color="auto"/>
            <w:right w:val="none" w:sz="0" w:space="0" w:color="auto"/>
          </w:divBdr>
        </w:div>
        <w:div w:id="1693922595">
          <w:marLeft w:val="0"/>
          <w:marRight w:val="0"/>
          <w:marTop w:val="0"/>
          <w:marBottom w:val="0"/>
          <w:divBdr>
            <w:top w:val="none" w:sz="0" w:space="0" w:color="auto"/>
            <w:left w:val="none" w:sz="0" w:space="0" w:color="auto"/>
            <w:bottom w:val="none" w:sz="0" w:space="0" w:color="auto"/>
            <w:right w:val="none" w:sz="0" w:space="0" w:color="auto"/>
          </w:divBdr>
        </w:div>
        <w:div w:id="1701467575">
          <w:marLeft w:val="0"/>
          <w:marRight w:val="0"/>
          <w:marTop w:val="0"/>
          <w:marBottom w:val="0"/>
          <w:divBdr>
            <w:top w:val="none" w:sz="0" w:space="0" w:color="auto"/>
            <w:left w:val="none" w:sz="0" w:space="0" w:color="auto"/>
            <w:bottom w:val="none" w:sz="0" w:space="0" w:color="auto"/>
            <w:right w:val="none" w:sz="0" w:space="0" w:color="auto"/>
          </w:divBdr>
          <w:divsChild>
            <w:div w:id="621498487">
              <w:marLeft w:val="0"/>
              <w:marRight w:val="0"/>
              <w:marTop w:val="0"/>
              <w:marBottom w:val="0"/>
              <w:divBdr>
                <w:top w:val="none" w:sz="0" w:space="0" w:color="auto"/>
                <w:left w:val="none" w:sz="0" w:space="0" w:color="auto"/>
                <w:bottom w:val="none" w:sz="0" w:space="0" w:color="auto"/>
                <w:right w:val="none" w:sz="0" w:space="0" w:color="auto"/>
              </w:divBdr>
            </w:div>
            <w:div w:id="262537324">
              <w:marLeft w:val="0"/>
              <w:marRight w:val="0"/>
              <w:marTop w:val="0"/>
              <w:marBottom w:val="0"/>
              <w:divBdr>
                <w:top w:val="none" w:sz="0" w:space="0" w:color="auto"/>
                <w:left w:val="none" w:sz="0" w:space="0" w:color="auto"/>
                <w:bottom w:val="none" w:sz="0" w:space="0" w:color="auto"/>
                <w:right w:val="none" w:sz="0" w:space="0" w:color="auto"/>
              </w:divBdr>
            </w:div>
            <w:div w:id="10753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0963">
      <w:bodyDiv w:val="1"/>
      <w:marLeft w:val="0"/>
      <w:marRight w:val="0"/>
      <w:marTop w:val="0"/>
      <w:marBottom w:val="0"/>
      <w:divBdr>
        <w:top w:val="none" w:sz="0" w:space="0" w:color="auto"/>
        <w:left w:val="none" w:sz="0" w:space="0" w:color="auto"/>
        <w:bottom w:val="none" w:sz="0" w:space="0" w:color="auto"/>
        <w:right w:val="none" w:sz="0" w:space="0" w:color="auto"/>
      </w:divBdr>
      <w:divsChild>
        <w:div w:id="379674315">
          <w:marLeft w:val="0"/>
          <w:marRight w:val="0"/>
          <w:marTop w:val="0"/>
          <w:marBottom w:val="0"/>
          <w:divBdr>
            <w:top w:val="none" w:sz="0" w:space="0" w:color="auto"/>
            <w:left w:val="none" w:sz="0" w:space="0" w:color="auto"/>
            <w:bottom w:val="none" w:sz="0" w:space="0" w:color="auto"/>
            <w:right w:val="none" w:sz="0" w:space="0" w:color="auto"/>
          </w:divBdr>
        </w:div>
        <w:div w:id="1865753179">
          <w:marLeft w:val="0"/>
          <w:marRight w:val="0"/>
          <w:marTop w:val="0"/>
          <w:marBottom w:val="0"/>
          <w:divBdr>
            <w:top w:val="none" w:sz="0" w:space="0" w:color="auto"/>
            <w:left w:val="none" w:sz="0" w:space="0" w:color="auto"/>
            <w:bottom w:val="none" w:sz="0" w:space="0" w:color="auto"/>
            <w:right w:val="none" w:sz="0" w:space="0" w:color="auto"/>
          </w:divBdr>
          <w:divsChild>
            <w:div w:id="880628538">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
                <w:div w:id="958758750">
                  <w:marLeft w:val="0"/>
                  <w:marRight w:val="0"/>
                  <w:marTop w:val="0"/>
                  <w:marBottom w:val="0"/>
                  <w:divBdr>
                    <w:top w:val="none" w:sz="0" w:space="0" w:color="auto"/>
                    <w:left w:val="none" w:sz="0" w:space="0" w:color="auto"/>
                    <w:bottom w:val="none" w:sz="0" w:space="0" w:color="auto"/>
                    <w:right w:val="none" w:sz="0" w:space="0" w:color="auto"/>
                  </w:divBdr>
                </w:div>
                <w:div w:id="1672368238">
                  <w:marLeft w:val="0"/>
                  <w:marRight w:val="0"/>
                  <w:marTop w:val="0"/>
                  <w:marBottom w:val="0"/>
                  <w:divBdr>
                    <w:top w:val="none" w:sz="0" w:space="0" w:color="auto"/>
                    <w:left w:val="none" w:sz="0" w:space="0" w:color="auto"/>
                    <w:bottom w:val="none" w:sz="0" w:space="0" w:color="auto"/>
                    <w:right w:val="none" w:sz="0" w:space="0" w:color="auto"/>
                  </w:divBdr>
                </w:div>
                <w:div w:id="607011923">
                  <w:marLeft w:val="0"/>
                  <w:marRight w:val="0"/>
                  <w:marTop w:val="0"/>
                  <w:marBottom w:val="0"/>
                  <w:divBdr>
                    <w:top w:val="none" w:sz="0" w:space="0" w:color="auto"/>
                    <w:left w:val="none" w:sz="0" w:space="0" w:color="auto"/>
                    <w:bottom w:val="none" w:sz="0" w:space="0" w:color="auto"/>
                    <w:right w:val="none" w:sz="0" w:space="0" w:color="auto"/>
                  </w:divBdr>
                </w:div>
                <w:div w:id="995694716">
                  <w:marLeft w:val="0"/>
                  <w:marRight w:val="0"/>
                  <w:marTop w:val="0"/>
                  <w:marBottom w:val="0"/>
                  <w:divBdr>
                    <w:top w:val="none" w:sz="0" w:space="0" w:color="auto"/>
                    <w:left w:val="none" w:sz="0" w:space="0" w:color="auto"/>
                    <w:bottom w:val="none" w:sz="0" w:space="0" w:color="auto"/>
                    <w:right w:val="none" w:sz="0" w:space="0" w:color="auto"/>
                  </w:divBdr>
                </w:div>
                <w:div w:id="1438325920">
                  <w:marLeft w:val="0"/>
                  <w:marRight w:val="0"/>
                  <w:marTop w:val="0"/>
                  <w:marBottom w:val="0"/>
                  <w:divBdr>
                    <w:top w:val="none" w:sz="0" w:space="0" w:color="auto"/>
                    <w:left w:val="none" w:sz="0" w:space="0" w:color="auto"/>
                    <w:bottom w:val="none" w:sz="0" w:space="0" w:color="auto"/>
                    <w:right w:val="none" w:sz="0" w:space="0" w:color="auto"/>
                  </w:divBdr>
                </w:div>
              </w:divsChild>
            </w:div>
            <w:div w:id="1871143234">
              <w:marLeft w:val="0"/>
              <w:marRight w:val="0"/>
              <w:marTop w:val="0"/>
              <w:marBottom w:val="0"/>
              <w:divBdr>
                <w:top w:val="none" w:sz="0" w:space="0" w:color="auto"/>
                <w:left w:val="none" w:sz="0" w:space="0" w:color="auto"/>
                <w:bottom w:val="none" w:sz="0" w:space="0" w:color="auto"/>
                <w:right w:val="none" w:sz="0" w:space="0" w:color="auto"/>
              </w:divBdr>
            </w:div>
            <w:div w:id="1088580199">
              <w:marLeft w:val="0"/>
              <w:marRight w:val="0"/>
              <w:marTop w:val="0"/>
              <w:marBottom w:val="0"/>
              <w:divBdr>
                <w:top w:val="none" w:sz="0" w:space="0" w:color="auto"/>
                <w:left w:val="none" w:sz="0" w:space="0" w:color="auto"/>
                <w:bottom w:val="none" w:sz="0" w:space="0" w:color="auto"/>
                <w:right w:val="none" w:sz="0" w:space="0" w:color="auto"/>
              </w:divBdr>
            </w:div>
            <w:div w:id="1154029835">
              <w:marLeft w:val="0"/>
              <w:marRight w:val="0"/>
              <w:marTop w:val="0"/>
              <w:marBottom w:val="0"/>
              <w:divBdr>
                <w:top w:val="none" w:sz="0" w:space="0" w:color="auto"/>
                <w:left w:val="none" w:sz="0" w:space="0" w:color="auto"/>
                <w:bottom w:val="none" w:sz="0" w:space="0" w:color="auto"/>
                <w:right w:val="none" w:sz="0" w:space="0" w:color="auto"/>
              </w:divBdr>
              <w:divsChild>
                <w:div w:id="682122829">
                  <w:marLeft w:val="0"/>
                  <w:marRight w:val="0"/>
                  <w:marTop w:val="0"/>
                  <w:marBottom w:val="0"/>
                  <w:divBdr>
                    <w:top w:val="none" w:sz="0" w:space="0" w:color="auto"/>
                    <w:left w:val="none" w:sz="0" w:space="0" w:color="auto"/>
                    <w:bottom w:val="none" w:sz="0" w:space="0" w:color="auto"/>
                    <w:right w:val="none" w:sz="0" w:space="0" w:color="auto"/>
                  </w:divBdr>
                </w:div>
                <w:div w:id="1703281696">
                  <w:marLeft w:val="0"/>
                  <w:marRight w:val="0"/>
                  <w:marTop w:val="0"/>
                  <w:marBottom w:val="0"/>
                  <w:divBdr>
                    <w:top w:val="none" w:sz="0" w:space="0" w:color="auto"/>
                    <w:left w:val="none" w:sz="0" w:space="0" w:color="auto"/>
                    <w:bottom w:val="none" w:sz="0" w:space="0" w:color="auto"/>
                    <w:right w:val="none" w:sz="0" w:space="0" w:color="auto"/>
                  </w:divBdr>
                </w:div>
                <w:div w:id="953826210">
                  <w:marLeft w:val="0"/>
                  <w:marRight w:val="0"/>
                  <w:marTop w:val="0"/>
                  <w:marBottom w:val="0"/>
                  <w:divBdr>
                    <w:top w:val="none" w:sz="0" w:space="0" w:color="auto"/>
                    <w:left w:val="none" w:sz="0" w:space="0" w:color="auto"/>
                    <w:bottom w:val="none" w:sz="0" w:space="0" w:color="auto"/>
                    <w:right w:val="none" w:sz="0" w:space="0" w:color="auto"/>
                  </w:divBdr>
                </w:div>
              </w:divsChild>
            </w:div>
            <w:div w:id="1100567793">
              <w:marLeft w:val="0"/>
              <w:marRight w:val="0"/>
              <w:marTop w:val="0"/>
              <w:marBottom w:val="0"/>
              <w:divBdr>
                <w:top w:val="none" w:sz="0" w:space="0" w:color="auto"/>
                <w:left w:val="none" w:sz="0" w:space="0" w:color="auto"/>
                <w:bottom w:val="none" w:sz="0" w:space="0" w:color="auto"/>
                <w:right w:val="none" w:sz="0" w:space="0" w:color="auto"/>
              </w:divBdr>
            </w:div>
            <w:div w:id="1383406734">
              <w:marLeft w:val="0"/>
              <w:marRight w:val="0"/>
              <w:marTop w:val="0"/>
              <w:marBottom w:val="0"/>
              <w:divBdr>
                <w:top w:val="none" w:sz="0" w:space="0" w:color="auto"/>
                <w:left w:val="none" w:sz="0" w:space="0" w:color="auto"/>
                <w:bottom w:val="none" w:sz="0" w:space="0" w:color="auto"/>
                <w:right w:val="none" w:sz="0" w:space="0" w:color="auto"/>
              </w:divBdr>
            </w:div>
            <w:div w:id="63188271">
              <w:marLeft w:val="0"/>
              <w:marRight w:val="0"/>
              <w:marTop w:val="0"/>
              <w:marBottom w:val="0"/>
              <w:divBdr>
                <w:top w:val="none" w:sz="0" w:space="0" w:color="auto"/>
                <w:left w:val="none" w:sz="0" w:space="0" w:color="auto"/>
                <w:bottom w:val="none" w:sz="0" w:space="0" w:color="auto"/>
                <w:right w:val="none" w:sz="0" w:space="0" w:color="auto"/>
              </w:divBdr>
              <w:divsChild>
                <w:div w:id="119766447">
                  <w:marLeft w:val="0"/>
                  <w:marRight w:val="0"/>
                  <w:marTop w:val="0"/>
                  <w:marBottom w:val="0"/>
                  <w:divBdr>
                    <w:top w:val="none" w:sz="0" w:space="0" w:color="auto"/>
                    <w:left w:val="none" w:sz="0" w:space="0" w:color="auto"/>
                    <w:bottom w:val="none" w:sz="0" w:space="0" w:color="auto"/>
                    <w:right w:val="none" w:sz="0" w:space="0" w:color="auto"/>
                  </w:divBdr>
                </w:div>
                <w:div w:id="1293057283">
                  <w:marLeft w:val="0"/>
                  <w:marRight w:val="0"/>
                  <w:marTop w:val="0"/>
                  <w:marBottom w:val="0"/>
                  <w:divBdr>
                    <w:top w:val="none" w:sz="0" w:space="0" w:color="auto"/>
                    <w:left w:val="none" w:sz="0" w:space="0" w:color="auto"/>
                    <w:bottom w:val="none" w:sz="0" w:space="0" w:color="auto"/>
                    <w:right w:val="none" w:sz="0" w:space="0" w:color="auto"/>
                  </w:divBdr>
                </w:div>
              </w:divsChild>
            </w:div>
            <w:div w:id="2013332053">
              <w:marLeft w:val="0"/>
              <w:marRight w:val="0"/>
              <w:marTop w:val="0"/>
              <w:marBottom w:val="0"/>
              <w:divBdr>
                <w:top w:val="none" w:sz="0" w:space="0" w:color="auto"/>
                <w:left w:val="none" w:sz="0" w:space="0" w:color="auto"/>
                <w:bottom w:val="none" w:sz="0" w:space="0" w:color="auto"/>
                <w:right w:val="none" w:sz="0" w:space="0" w:color="auto"/>
              </w:divBdr>
            </w:div>
            <w:div w:id="227693102">
              <w:marLeft w:val="0"/>
              <w:marRight w:val="0"/>
              <w:marTop w:val="0"/>
              <w:marBottom w:val="0"/>
              <w:divBdr>
                <w:top w:val="none" w:sz="0" w:space="0" w:color="auto"/>
                <w:left w:val="none" w:sz="0" w:space="0" w:color="auto"/>
                <w:bottom w:val="none" w:sz="0" w:space="0" w:color="auto"/>
                <w:right w:val="none" w:sz="0" w:space="0" w:color="auto"/>
              </w:divBdr>
            </w:div>
            <w:div w:id="1086154525">
              <w:marLeft w:val="0"/>
              <w:marRight w:val="0"/>
              <w:marTop w:val="0"/>
              <w:marBottom w:val="0"/>
              <w:divBdr>
                <w:top w:val="none" w:sz="0" w:space="0" w:color="auto"/>
                <w:left w:val="none" w:sz="0" w:space="0" w:color="auto"/>
                <w:bottom w:val="none" w:sz="0" w:space="0" w:color="auto"/>
                <w:right w:val="none" w:sz="0" w:space="0" w:color="auto"/>
              </w:divBdr>
            </w:div>
            <w:div w:id="2040161060">
              <w:marLeft w:val="0"/>
              <w:marRight w:val="0"/>
              <w:marTop w:val="0"/>
              <w:marBottom w:val="0"/>
              <w:divBdr>
                <w:top w:val="none" w:sz="0" w:space="0" w:color="auto"/>
                <w:left w:val="none" w:sz="0" w:space="0" w:color="auto"/>
                <w:bottom w:val="none" w:sz="0" w:space="0" w:color="auto"/>
                <w:right w:val="none" w:sz="0" w:space="0" w:color="auto"/>
              </w:divBdr>
            </w:div>
            <w:div w:id="2103716667">
              <w:marLeft w:val="0"/>
              <w:marRight w:val="0"/>
              <w:marTop w:val="0"/>
              <w:marBottom w:val="0"/>
              <w:divBdr>
                <w:top w:val="none" w:sz="0" w:space="0" w:color="auto"/>
                <w:left w:val="none" w:sz="0" w:space="0" w:color="auto"/>
                <w:bottom w:val="none" w:sz="0" w:space="0" w:color="auto"/>
                <w:right w:val="none" w:sz="0" w:space="0" w:color="auto"/>
              </w:divBdr>
            </w:div>
            <w:div w:id="238289993">
              <w:marLeft w:val="0"/>
              <w:marRight w:val="0"/>
              <w:marTop w:val="0"/>
              <w:marBottom w:val="0"/>
              <w:divBdr>
                <w:top w:val="none" w:sz="0" w:space="0" w:color="auto"/>
                <w:left w:val="none" w:sz="0" w:space="0" w:color="auto"/>
                <w:bottom w:val="none" w:sz="0" w:space="0" w:color="auto"/>
                <w:right w:val="none" w:sz="0" w:space="0" w:color="auto"/>
              </w:divBdr>
            </w:div>
          </w:divsChild>
        </w:div>
        <w:div w:id="430589178">
          <w:marLeft w:val="0"/>
          <w:marRight w:val="0"/>
          <w:marTop w:val="0"/>
          <w:marBottom w:val="0"/>
          <w:divBdr>
            <w:top w:val="none" w:sz="0" w:space="0" w:color="auto"/>
            <w:left w:val="none" w:sz="0" w:space="0" w:color="auto"/>
            <w:bottom w:val="none" w:sz="0" w:space="0" w:color="auto"/>
            <w:right w:val="none" w:sz="0" w:space="0" w:color="auto"/>
          </w:divBdr>
        </w:div>
        <w:div w:id="1458181908">
          <w:marLeft w:val="0"/>
          <w:marRight w:val="0"/>
          <w:marTop w:val="0"/>
          <w:marBottom w:val="0"/>
          <w:divBdr>
            <w:top w:val="none" w:sz="0" w:space="0" w:color="auto"/>
            <w:left w:val="none" w:sz="0" w:space="0" w:color="auto"/>
            <w:bottom w:val="none" w:sz="0" w:space="0" w:color="auto"/>
            <w:right w:val="none" w:sz="0" w:space="0" w:color="auto"/>
          </w:divBdr>
        </w:div>
        <w:div w:id="1259632504">
          <w:marLeft w:val="0"/>
          <w:marRight w:val="0"/>
          <w:marTop w:val="0"/>
          <w:marBottom w:val="0"/>
          <w:divBdr>
            <w:top w:val="none" w:sz="0" w:space="0" w:color="auto"/>
            <w:left w:val="none" w:sz="0" w:space="0" w:color="auto"/>
            <w:bottom w:val="none" w:sz="0" w:space="0" w:color="auto"/>
            <w:right w:val="none" w:sz="0" w:space="0" w:color="auto"/>
          </w:divBdr>
          <w:divsChild>
            <w:div w:id="1852255900">
              <w:marLeft w:val="0"/>
              <w:marRight w:val="0"/>
              <w:marTop w:val="0"/>
              <w:marBottom w:val="0"/>
              <w:divBdr>
                <w:top w:val="none" w:sz="0" w:space="0" w:color="auto"/>
                <w:left w:val="none" w:sz="0" w:space="0" w:color="auto"/>
                <w:bottom w:val="none" w:sz="0" w:space="0" w:color="auto"/>
                <w:right w:val="none" w:sz="0" w:space="0" w:color="auto"/>
              </w:divBdr>
            </w:div>
            <w:div w:id="865487486">
              <w:marLeft w:val="0"/>
              <w:marRight w:val="0"/>
              <w:marTop w:val="0"/>
              <w:marBottom w:val="0"/>
              <w:divBdr>
                <w:top w:val="none" w:sz="0" w:space="0" w:color="auto"/>
                <w:left w:val="none" w:sz="0" w:space="0" w:color="auto"/>
                <w:bottom w:val="none" w:sz="0" w:space="0" w:color="auto"/>
                <w:right w:val="none" w:sz="0" w:space="0" w:color="auto"/>
              </w:divBdr>
            </w:div>
            <w:div w:id="1749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C756125-0B81-45BB-9A8B-96F09F21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6270</Words>
  <Characters>3575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9826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2022-04-08T11:35:00Z</dcterms:created>
  <dc:creator>Rima</dc:creator>
  <lastModifiedBy>TAMALIŪNIENĖ Vilija</lastModifiedBy>
  <lastPrinted>2020-08-07T07:25:00Z</lastPrinted>
  <dcterms:modified xsi:type="dcterms:W3CDTF">2022-04-08T12:42:00Z</dcterms:modified>
  <revision>3</revision>
  <dc:title>LIETUVOS RESPUBLIKOS SVEIKATOS APSAUGOS MINISTRO</dc:title>
</coreProperties>
</file>