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284BE" w14:textId="77777777" w:rsidR="003555B0" w:rsidRDefault="002C79FD">
      <w:pPr>
        <w:ind w:left="0" w:hanging="2"/>
      </w:pPr>
      <w:r>
        <w:rPr>
          <w:color w:val="333399"/>
        </w:rPr>
        <w:t xml:space="preserve">                                                               </w:t>
      </w:r>
      <w:r>
        <w:t xml:space="preserve">                </w:t>
      </w:r>
    </w:p>
    <w:p w14:paraId="4D0B50D4" w14:textId="694A2D6A" w:rsidR="003555B0" w:rsidRDefault="002C79FD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   PATVIRTINTA</w:t>
      </w:r>
    </w:p>
    <w:p w14:paraId="4628C3C2" w14:textId="77777777" w:rsidR="003555B0" w:rsidRDefault="002C79FD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                               Kauno lopšelio-darželio „Vilnelė“ </w:t>
      </w:r>
    </w:p>
    <w:p w14:paraId="24EAD527" w14:textId="77777777" w:rsidR="003555B0" w:rsidRDefault="002C79FD">
      <w:pPr>
        <w:ind w:left="0" w:hanging="2"/>
        <w:jc w:val="center"/>
      </w:pPr>
      <w:r>
        <w:t xml:space="preserve">                                                                                                                                                                             direktoriaus 2022 m. sausio 31 d.          </w:t>
      </w:r>
    </w:p>
    <w:p w14:paraId="5FFFED51" w14:textId="77777777" w:rsidR="003555B0" w:rsidRDefault="002C79FD">
      <w:pPr>
        <w:ind w:left="0" w:hanging="2"/>
        <w:jc w:val="center"/>
        <w:rPr>
          <w:i/>
        </w:rPr>
      </w:pPr>
      <w:r>
        <w:t xml:space="preserve">                                                                                                                                                   įsakymu Nr.</w:t>
      </w:r>
      <w:r>
        <w:rPr>
          <w:i/>
        </w:rPr>
        <w:t xml:space="preserve"> V-7</w:t>
      </w:r>
    </w:p>
    <w:p w14:paraId="78402672" w14:textId="77777777" w:rsidR="003555B0" w:rsidRDefault="003555B0">
      <w:pPr>
        <w:ind w:left="0" w:hanging="2"/>
        <w:jc w:val="center"/>
      </w:pPr>
    </w:p>
    <w:p w14:paraId="500FE471" w14:textId="77777777" w:rsidR="003555B0" w:rsidRDefault="002C79FD">
      <w:pPr>
        <w:spacing w:line="276" w:lineRule="auto"/>
        <w:ind w:left="0" w:hanging="2"/>
        <w:jc w:val="center"/>
      </w:pPr>
      <w:r>
        <w:rPr>
          <w:b/>
        </w:rPr>
        <w:t>KAUNO LOPŠELIS-DARŽELIS „VILNELĖ“</w:t>
      </w:r>
    </w:p>
    <w:p w14:paraId="0CBB94CD" w14:textId="77777777" w:rsidR="003555B0" w:rsidRDefault="002C79FD">
      <w:pPr>
        <w:tabs>
          <w:tab w:val="left" w:pos="7845"/>
        </w:tabs>
        <w:spacing w:line="276" w:lineRule="auto"/>
        <w:ind w:left="0" w:hanging="2"/>
        <w:jc w:val="center"/>
        <w:rPr>
          <w:b/>
        </w:rPr>
      </w:pPr>
      <w:r>
        <w:rPr>
          <w:b/>
        </w:rPr>
        <w:t xml:space="preserve">2022 M. VASARIO MĖN. VEIKLOS PLANAS  </w:t>
      </w:r>
    </w:p>
    <w:p w14:paraId="13483678" w14:textId="77777777" w:rsidR="003555B0" w:rsidRDefault="003555B0">
      <w:pPr>
        <w:tabs>
          <w:tab w:val="left" w:pos="7845"/>
        </w:tabs>
        <w:spacing w:line="276" w:lineRule="auto"/>
        <w:ind w:left="0" w:hanging="2"/>
        <w:jc w:val="center"/>
        <w:rPr>
          <w:b/>
        </w:rPr>
      </w:pPr>
    </w:p>
    <w:tbl>
      <w:tblPr>
        <w:tblStyle w:val="a2"/>
        <w:tblW w:w="14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5505"/>
        <w:gridCol w:w="2070"/>
        <w:gridCol w:w="2220"/>
        <w:gridCol w:w="1725"/>
      </w:tblGrid>
      <w:tr w:rsidR="003555B0" w14:paraId="1621746B" w14:textId="77777777">
        <w:tc>
          <w:tcPr>
            <w:tcW w:w="2625" w:type="dxa"/>
          </w:tcPr>
          <w:p w14:paraId="545E63B2" w14:textId="77777777" w:rsidR="003555B0" w:rsidRDefault="003555B0">
            <w:pPr>
              <w:ind w:left="0" w:hanging="2"/>
            </w:pPr>
          </w:p>
        </w:tc>
        <w:tc>
          <w:tcPr>
            <w:tcW w:w="5505" w:type="dxa"/>
          </w:tcPr>
          <w:p w14:paraId="44239628" w14:textId="77777777" w:rsidR="003555B0" w:rsidRDefault="002C79FD">
            <w:pPr>
              <w:ind w:left="0" w:hanging="2"/>
              <w:jc w:val="center"/>
            </w:pPr>
            <w:r>
              <w:rPr>
                <w:b/>
              </w:rPr>
              <w:t>RENGINYS, VEIKLA</w:t>
            </w:r>
          </w:p>
        </w:tc>
        <w:tc>
          <w:tcPr>
            <w:tcW w:w="2070" w:type="dxa"/>
          </w:tcPr>
          <w:p w14:paraId="244444FD" w14:textId="77777777" w:rsidR="003555B0" w:rsidRDefault="002C79FD">
            <w:pPr>
              <w:ind w:left="0" w:hanging="2"/>
              <w:jc w:val="center"/>
            </w:pPr>
            <w:r>
              <w:rPr>
                <w:b/>
              </w:rPr>
              <w:t>ATSAKINGAS VYKDYTOJAI</w:t>
            </w:r>
          </w:p>
        </w:tc>
        <w:tc>
          <w:tcPr>
            <w:tcW w:w="2220" w:type="dxa"/>
          </w:tcPr>
          <w:p w14:paraId="6A176A2F" w14:textId="77777777" w:rsidR="003555B0" w:rsidRDefault="002C79FD">
            <w:pPr>
              <w:ind w:left="0" w:hanging="2"/>
              <w:jc w:val="center"/>
            </w:pPr>
            <w:r>
              <w:rPr>
                <w:b/>
              </w:rPr>
              <w:t>DALYVIAI</w:t>
            </w:r>
          </w:p>
        </w:tc>
        <w:tc>
          <w:tcPr>
            <w:tcW w:w="1725" w:type="dxa"/>
          </w:tcPr>
          <w:p w14:paraId="1F5189D5" w14:textId="77777777" w:rsidR="003555B0" w:rsidRDefault="002C79FD">
            <w:pPr>
              <w:ind w:left="0" w:hanging="2"/>
              <w:jc w:val="center"/>
            </w:pPr>
            <w:r>
              <w:rPr>
                <w:b/>
              </w:rPr>
              <w:t>DATA</w:t>
            </w:r>
          </w:p>
        </w:tc>
      </w:tr>
      <w:tr w:rsidR="003555B0" w14:paraId="49A0BA7A" w14:textId="77777777">
        <w:trPr>
          <w:trHeight w:val="566"/>
        </w:trPr>
        <w:tc>
          <w:tcPr>
            <w:tcW w:w="2625" w:type="dxa"/>
            <w:vMerge w:val="restart"/>
          </w:tcPr>
          <w:p w14:paraId="1C7BDDA7" w14:textId="77777777" w:rsidR="003555B0" w:rsidRDefault="002C79FD">
            <w:pPr>
              <w:ind w:left="0" w:hanging="2"/>
            </w:pPr>
            <w:r>
              <w:t>MOKYTOJŲ PASITARIMAI,</w:t>
            </w:r>
          </w:p>
          <w:p w14:paraId="56F30CA9" w14:textId="77777777" w:rsidR="003555B0" w:rsidRDefault="002C79FD">
            <w:pPr>
              <w:ind w:left="0" w:hanging="2"/>
            </w:pPr>
            <w:r>
              <w:t>METODINIAI RENGINIAI</w:t>
            </w:r>
          </w:p>
        </w:tc>
        <w:tc>
          <w:tcPr>
            <w:tcW w:w="5505" w:type="dxa"/>
          </w:tcPr>
          <w:p w14:paraId="453983B0" w14:textId="77777777" w:rsidR="003555B0" w:rsidRDefault="002C79FD">
            <w:pPr>
              <w:ind w:left="0" w:hanging="2"/>
              <w:jc w:val="both"/>
            </w:pPr>
            <w:r>
              <w:t xml:space="preserve">Dėl įstaigos renginių vasario mėn. </w:t>
            </w:r>
          </w:p>
        </w:tc>
        <w:tc>
          <w:tcPr>
            <w:tcW w:w="2070" w:type="dxa"/>
          </w:tcPr>
          <w:p w14:paraId="4A7DDE0A" w14:textId="77777777" w:rsidR="003555B0" w:rsidRDefault="002C79FD">
            <w:pPr>
              <w:ind w:left="0" w:hanging="2"/>
              <w:jc w:val="both"/>
            </w:pPr>
            <w:r>
              <w:t>L. Vadopalienė</w:t>
            </w:r>
          </w:p>
        </w:tc>
        <w:tc>
          <w:tcPr>
            <w:tcW w:w="2220" w:type="dxa"/>
          </w:tcPr>
          <w:p w14:paraId="59BBFD13" w14:textId="77777777" w:rsidR="003555B0" w:rsidRDefault="002C79FD">
            <w:pPr>
              <w:ind w:left="0" w:hanging="2"/>
              <w:jc w:val="both"/>
            </w:pPr>
            <w:r>
              <w:t>Mokytojai</w:t>
            </w:r>
          </w:p>
        </w:tc>
        <w:tc>
          <w:tcPr>
            <w:tcW w:w="1725" w:type="dxa"/>
          </w:tcPr>
          <w:p w14:paraId="1BE89AC5" w14:textId="77777777" w:rsidR="003555B0" w:rsidRDefault="002C79FD">
            <w:pPr>
              <w:ind w:left="0" w:hanging="2"/>
              <w:jc w:val="center"/>
            </w:pPr>
            <w:r>
              <w:t>2 d.</w:t>
            </w:r>
          </w:p>
          <w:p w14:paraId="45863B60" w14:textId="77777777" w:rsidR="003555B0" w:rsidRDefault="002C79FD">
            <w:pPr>
              <w:ind w:left="0" w:hanging="2"/>
              <w:jc w:val="center"/>
            </w:pPr>
            <w:r>
              <w:t>13.30 val.</w:t>
            </w:r>
          </w:p>
        </w:tc>
      </w:tr>
      <w:tr w:rsidR="003555B0" w14:paraId="565B6A93" w14:textId="77777777">
        <w:trPr>
          <w:trHeight w:val="566"/>
        </w:trPr>
        <w:tc>
          <w:tcPr>
            <w:tcW w:w="2625" w:type="dxa"/>
            <w:vMerge/>
          </w:tcPr>
          <w:p w14:paraId="361EA3AD" w14:textId="77777777" w:rsidR="003555B0" w:rsidRDefault="00355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</w:tcPr>
          <w:p w14:paraId="5079F704" w14:textId="77777777" w:rsidR="003555B0" w:rsidRDefault="002C79FD">
            <w:pPr>
              <w:ind w:left="0" w:hanging="2"/>
              <w:jc w:val="both"/>
            </w:pPr>
            <w:r>
              <w:rPr>
                <w:color w:val="000000"/>
                <w:highlight w:val="white"/>
              </w:rPr>
              <w:t>Metodinis pasitarimas. Paskaitos „Šiuolaikinio ikimokyklinio ugdymo kokybės samprata“</w:t>
            </w:r>
            <w:r>
              <w:rPr>
                <w:color w:val="000000"/>
              </w:rPr>
              <w:t xml:space="preserve"> refleksija</w:t>
            </w:r>
          </w:p>
        </w:tc>
        <w:tc>
          <w:tcPr>
            <w:tcW w:w="2070" w:type="dxa"/>
          </w:tcPr>
          <w:p w14:paraId="7206461E" w14:textId="77777777" w:rsidR="003555B0" w:rsidRDefault="002C79FD">
            <w:pPr>
              <w:ind w:left="0" w:hanging="2"/>
              <w:jc w:val="both"/>
            </w:pPr>
            <w:r>
              <w:t>L. Vadopalienė</w:t>
            </w:r>
          </w:p>
          <w:p w14:paraId="75BCDBCA" w14:textId="77777777" w:rsidR="003555B0" w:rsidRDefault="003555B0">
            <w:pPr>
              <w:ind w:left="0" w:hanging="2"/>
              <w:jc w:val="both"/>
            </w:pPr>
          </w:p>
        </w:tc>
        <w:tc>
          <w:tcPr>
            <w:tcW w:w="2220" w:type="dxa"/>
          </w:tcPr>
          <w:p w14:paraId="6948CDFD" w14:textId="77777777" w:rsidR="003555B0" w:rsidRDefault="002C79FD">
            <w:pPr>
              <w:ind w:left="0" w:hanging="2"/>
              <w:jc w:val="both"/>
            </w:pPr>
            <w:r>
              <w:t>Mokytojai</w:t>
            </w:r>
          </w:p>
        </w:tc>
        <w:tc>
          <w:tcPr>
            <w:tcW w:w="1725" w:type="dxa"/>
          </w:tcPr>
          <w:p w14:paraId="29135B9F" w14:textId="655ACED6" w:rsidR="003555B0" w:rsidRDefault="00971DB8">
            <w:pPr>
              <w:ind w:left="0" w:hanging="2"/>
              <w:jc w:val="center"/>
            </w:pPr>
            <w:r>
              <w:t>10</w:t>
            </w:r>
            <w:r w:rsidR="002C79FD">
              <w:t xml:space="preserve"> d.</w:t>
            </w:r>
          </w:p>
          <w:p w14:paraId="66AEAE23" w14:textId="77777777" w:rsidR="003555B0" w:rsidRDefault="002C79FD">
            <w:pPr>
              <w:ind w:left="0" w:hanging="2"/>
              <w:jc w:val="center"/>
            </w:pPr>
            <w:r>
              <w:t>13.30 val.</w:t>
            </w:r>
          </w:p>
        </w:tc>
      </w:tr>
      <w:tr w:rsidR="003555B0" w14:paraId="60D4B41D" w14:textId="77777777">
        <w:trPr>
          <w:trHeight w:val="566"/>
        </w:trPr>
        <w:tc>
          <w:tcPr>
            <w:tcW w:w="2625" w:type="dxa"/>
            <w:vMerge/>
          </w:tcPr>
          <w:p w14:paraId="0C147EE5" w14:textId="77777777" w:rsidR="003555B0" w:rsidRDefault="00355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</w:tcPr>
          <w:p w14:paraId="0954C37A" w14:textId="77777777" w:rsidR="003555B0" w:rsidRDefault="002C79FD">
            <w:pPr>
              <w:ind w:left="0" w:hanging="2"/>
              <w:jc w:val="both"/>
            </w:pPr>
            <w:r>
              <w:t>Dėl įstaigos veiklos kokybės giluminio įsivertinimo</w:t>
            </w:r>
          </w:p>
        </w:tc>
        <w:tc>
          <w:tcPr>
            <w:tcW w:w="2070" w:type="dxa"/>
          </w:tcPr>
          <w:p w14:paraId="13DBE036" w14:textId="77777777" w:rsidR="003555B0" w:rsidRDefault="002C79FD">
            <w:pPr>
              <w:ind w:left="0" w:hanging="2"/>
              <w:jc w:val="both"/>
            </w:pPr>
            <w:r>
              <w:t>L. Vadopalienė</w:t>
            </w:r>
          </w:p>
          <w:p w14:paraId="753536A1" w14:textId="77777777" w:rsidR="003555B0" w:rsidRDefault="003555B0">
            <w:pPr>
              <w:ind w:left="0" w:hanging="2"/>
              <w:jc w:val="both"/>
            </w:pPr>
          </w:p>
        </w:tc>
        <w:tc>
          <w:tcPr>
            <w:tcW w:w="2220" w:type="dxa"/>
          </w:tcPr>
          <w:p w14:paraId="157DB57A" w14:textId="77777777" w:rsidR="003555B0" w:rsidRDefault="002C79FD">
            <w:pPr>
              <w:ind w:left="0" w:hanging="2"/>
              <w:jc w:val="both"/>
            </w:pPr>
            <w:r>
              <w:t>Mokytojai</w:t>
            </w:r>
          </w:p>
        </w:tc>
        <w:tc>
          <w:tcPr>
            <w:tcW w:w="1725" w:type="dxa"/>
          </w:tcPr>
          <w:p w14:paraId="12A7CDE2" w14:textId="77777777" w:rsidR="003555B0" w:rsidRDefault="002C79FD">
            <w:pPr>
              <w:ind w:left="0" w:hanging="2"/>
              <w:jc w:val="center"/>
            </w:pPr>
            <w:r>
              <w:t>15 d.</w:t>
            </w:r>
          </w:p>
          <w:p w14:paraId="4A92124B" w14:textId="77777777" w:rsidR="003555B0" w:rsidRDefault="002C79FD">
            <w:pPr>
              <w:ind w:left="0" w:hanging="2"/>
              <w:jc w:val="center"/>
            </w:pPr>
            <w:r>
              <w:t>13.30 val.</w:t>
            </w:r>
          </w:p>
        </w:tc>
      </w:tr>
      <w:tr w:rsidR="003555B0" w14:paraId="15CCF41D" w14:textId="77777777">
        <w:trPr>
          <w:trHeight w:val="660"/>
        </w:trPr>
        <w:tc>
          <w:tcPr>
            <w:tcW w:w="2625" w:type="dxa"/>
            <w:vMerge/>
          </w:tcPr>
          <w:p w14:paraId="5B0EB9D0" w14:textId="77777777" w:rsidR="003555B0" w:rsidRDefault="00355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</w:tcPr>
          <w:p w14:paraId="5EFB5560" w14:textId="77777777" w:rsidR="003555B0" w:rsidRDefault="002C79FD">
            <w:pPr>
              <w:ind w:left="0" w:hanging="2"/>
              <w:jc w:val="both"/>
            </w:pPr>
            <w:r>
              <w:t xml:space="preserve">Dėl metodinio leidinio </w:t>
            </w:r>
            <w:r>
              <w:rPr>
                <w:highlight w:val="white"/>
              </w:rPr>
              <w:t>„</w:t>
            </w:r>
            <w:r>
              <w:t xml:space="preserve">Rekomendacijos ikimokyklinio ugdymo pedagogui </w:t>
            </w:r>
            <w:r>
              <w:rPr>
                <w:highlight w:val="white"/>
              </w:rPr>
              <w:t>„</w:t>
            </w:r>
            <w:r>
              <w:t xml:space="preserve">Žaismė ir atradimai” </w:t>
            </w:r>
          </w:p>
        </w:tc>
        <w:tc>
          <w:tcPr>
            <w:tcW w:w="2070" w:type="dxa"/>
          </w:tcPr>
          <w:p w14:paraId="6B072488" w14:textId="77777777" w:rsidR="003555B0" w:rsidRDefault="002C79FD">
            <w:pPr>
              <w:ind w:left="0" w:hanging="2"/>
              <w:jc w:val="both"/>
            </w:pPr>
            <w:r>
              <w:t>L. Vadopalienė</w:t>
            </w:r>
          </w:p>
          <w:p w14:paraId="0C115B63" w14:textId="77777777" w:rsidR="003555B0" w:rsidRDefault="002C79FD">
            <w:pPr>
              <w:ind w:left="0" w:hanging="2"/>
              <w:jc w:val="both"/>
            </w:pPr>
            <w:r>
              <w:t>L. Šlekonienė</w:t>
            </w:r>
          </w:p>
        </w:tc>
        <w:tc>
          <w:tcPr>
            <w:tcW w:w="2220" w:type="dxa"/>
          </w:tcPr>
          <w:p w14:paraId="10EBA0B0" w14:textId="77777777" w:rsidR="003555B0" w:rsidRDefault="002C79FD">
            <w:pPr>
              <w:ind w:left="0" w:hanging="2"/>
              <w:jc w:val="both"/>
            </w:pPr>
            <w:r>
              <w:t>Mokytojai</w:t>
            </w:r>
          </w:p>
        </w:tc>
        <w:tc>
          <w:tcPr>
            <w:tcW w:w="1725" w:type="dxa"/>
          </w:tcPr>
          <w:p w14:paraId="3A802A7F" w14:textId="77777777" w:rsidR="003555B0" w:rsidRDefault="002C79FD">
            <w:pPr>
              <w:ind w:left="0" w:hanging="2"/>
              <w:jc w:val="center"/>
            </w:pPr>
            <w:r>
              <w:t>23 d.</w:t>
            </w:r>
          </w:p>
          <w:p w14:paraId="61EB2A91" w14:textId="77777777" w:rsidR="003555B0" w:rsidRDefault="002C79FD">
            <w:pPr>
              <w:ind w:left="0" w:hanging="2"/>
              <w:jc w:val="center"/>
            </w:pPr>
            <w:r>
              <w:t>13.30 val.</w:t>
            </w:r>
          </w:p>
        </w:tc>
      </w:tr>
      <w:tr w:rsidR="003555B0" w14:paraId="26B88274" w14:textId="77777777">
        <w:trPr>
          <w:trHeight w:val="351"/>
        </w:trPr>
        <w:tc>
          <w:tcPr>
            <w:tcW w:w="2625" w:type="dxa"/>
            <w:vMerge w:val="restart"/>
          </w:tcPr>
          <w:p w14:paraId="72BDC48A" w14:textId="77777777" w:rsidR="003555B0" w:rsidRDefault="002C79FD">
            <w:pPr>
              <w:spacing w:line="240" w:lineRule="auto"/>
              <w:ind w:left="0" w:hanging="2"/>
            </w:pPr>
            <w:r>
              <w:t>ORGANIZUOJAMI ĮSTAIGOS RENGINIAI</w:t>
            </w:r>
          </w:p>
        </w:tc>
        <w:tc>
          <w:tcPr>
            <w:tcW w:w="5505" w:type="dxa"/>
          </w:tcPr>
          <w:p w14:paraId="7529D153" w14:textId="77777777" w:rsidR="003555B0" w:rsidRDefault="002C79FD">
            <w:pPr>
              <w:ind w:left="0" w:hanging="2"/>
              <w:jc w:val="both"/>
            </w:pPr>
            <w:r>
              <w:t xml:space="preserve">Tęstinis dailės projektas-paroda </w:t>
            </w:r>
            <w:r>
              <w:rPr>
                <w:highlight w:val="white"/>
              </w:rPr>
              <w:t>„</w:t>
            </w:r>
            <w:r>
              <w:t>Mažoje širdelėje visa Lietuva”</w:t>
            </w:r>
          </w:p>
        </w:tc>
        <w:tc>
          <w:tcPr>
            <w:tcW w:w="2070" w:type="dxa"/>
          </w:tcPr>
          <w:p w14:paraId="60504C45" w14:textId="77777777" w:rsidR="003555B0" w:rsidRDefault="002C79FD">
            <w:pPr>
              <w:ind w:left="0" w:hanging="2"/>
              <w:jc w:val="both"/>
            </w:pPr>
            <w:r>
              <w:t>L. Vadopalienė</w:t>
            </w:r>
          </w:p>
          <w:p w14:paraId="038ADB4C" w14:textId="77777777" w:rsidR="003555B0" w:rsidRDefault="002C79FD">
            <w:pPr>
              <w:ind w:left="0" w:hanging="2"/>
              <w:jc w:val="both"/>
            </w:pPr>
            <w:r>
              <w:t>J. Kolčina</w:t>
            </w:r>
          </w:p>
          <w:p w14:paraId="010B9920" w14:textId="77777777" w:rsidR="003555B0" w:rsidRDefault="002C79FD">
            <w:pPr>
              <w:ind w:left="0" w:hanging="2"/>
              <w:jc w:val="both"/>
            </w:pPr>
            <w:r>
              <w:t>A.Urbietis</w:t>
            </w:r>
          </w:p>
        </w:tc>
        <w:tc>
          <w:tcPr>
            <w:tcW w:w="2220" w:type="dxa"/>
          </w:tcPr>
          <w:p w14:paraId="34FE220A" w14:textId="77777777" w:rsidR="003555B0" w:rsidRDefault="002C79FD">
            <w:pPr>
              <w:ind w:left="0" w:hanging="2"/>
              <w:jc w:val="both"/>
            </w:pPr>
            <w:r>
              <w:t>,,Delfinų”, ,,Šaltinėlio” gr.</w:t>
            </w:r>
          </w:p>
        </w:tc>
        <w:tc>
          <w:tcPr>
            <w:tcW w:w="1725" w:type="dxa"/>
          </w:tcPr>
          <w:p w14:paraId="146CA311" w14:textId="77777777" w:rsidR="003555B0" w:rsidRDefault="002C79FD">
            <w:pPr>
              <w:ind w:left="0" w:hanging="2"/>
              <w:jc w:val="center"/>
            </w:pPr>
            <w:r>
              <w:t>16 d.</w:t>
            </w:r>
          </w:p>
        </w:tc>
      </w:tr>
      <w:tr w:rsidR="003555B0" w14:paraId="464586D8" w14:textId="77777777">
        <w:trPr>
          <w:trHeight w:val="351"/>
        </w:trPr>
        <w:tc>
          <w:tcPr>
            <w:tcW w:w="2625" w:type="dxa"/>
            <w:vMerge/>
          </w:tcPr>
          <w:p w14:paraId="0F7171F9" w14:textId="77777777" w:rsidR="003555B0" w:rsidRDefault="00355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</w:tcPr>
          <w:p w14:paraId="0E2E26C7" w14:textId="77777777" w:rsidR="003555B0" w:rsidRDefault="002C79FD">
            <w:pPr>
              <w:ind w:left="0" w:hanging="2"/>
              <w:jc w:val="both"/>
            </w:pPr>
            <w:r>
              <w:t>Lietuvos nepriklausomybės atkūrimo dienai - Vasario 16-ajai skirti rytmečiai</w:t>
            </w:r>
          </w:p>
        </w:tc>
        <w:tc>
          <w:tcPr>
            <w:tcW w:w="2070" w:type="dxa"/>
          </w:tcPr>
          <w:p w14:paraId="1B925CCD" w14:textId="77777777" w:rsidR="003555B0" w:rsidRDefault="002C79FD">
            <w:pPr>
              <w:ind w:left="0" w:hanging="2"/>
              <w:jc w:val="both"/>
            </w:pPr>
            <w:r>
              <w:t>L. Vadopalienė</w:t>
            </w:r>
          </w:p>
        </w:tc>
        <w:tc>
          <w:tcPr>
            <w:tcW w:w="2220" w:type="dxa"/>
          </w:tcPr>
          <w:p w14:paraId="58FEDEA7" w14:textId="77777777" w:rsidR="003555B0" w:rsidRDefault="002C79FD">
            <w:pPr>
              <w:ind w:left="0" w:hanging="2"/>
              <w:jc w:val="both"/>
            </w:pPr>
            <w:r>
              <w:t>Visos gr.</w:t>
            </w:r>
          </w:p>
        </w:tc>
        <w:tc>
          <w:tcPr>
            <w:tcW w:w="1725" w:type="dxa"/>
          </w:tcPr>
          <w:p w14:paraId="44B09B60" w14:textId="77777777" w:rsidR="003555B0" w:rsidRDefault="002C79FD">
            <w:pPr>
              <w:ind w:left="0" w:hanging="2"/>
              <w:jc w:val="center"/>
            </w:pPr>
            <w:r>
              <w:t xml:space="preserve">14-18 d. </w:t>
            </w:r>
          </w:p>
        </w:tc>
      </w:tr>
      <w:tr w:rsidR="003555B0" w14:paraId="33F652D2" w14:textId="77777777">
        <w:trPr>
          <w:trHeight w:val="180"/>
        </w:trPr>
        <w:tc>
          <w:tcPr>
            <w:tcW w:w="2625" w:type="dxa"/>
            <w:vMerge w:val="restart"/>
            <w:tcBorders>
              <w:right w:val="single" w:sz="4" w:space="0" w:color="000000"/>
            </w:tcBorders>
          </w:tcPr>
          <w:p w14:paraId="7452E58E" w14:textId="77777777" w:rsidR="003555B0" w:rsidRDefault="002C79FD">
            <w:pPr>
              <w:ind w:left="0" w:hanging="2"/>
            </w:pPr>
            <w:r>
              <w:t>DALYVAVIMAS MIESTO, RESPUBLIKINIUOSE, TARPTAUTINIUOSE PROJEKTUOSE, PARODOSE, FESTIVALIUOSE</w:t>
            </w: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</w:tcPr>
          <w:p w14:paraId="2B3D77AA" w14:textId="77777777" w:rsidR="003555B0" w:rsidRDefault="002C79FD">
            <w:pPr>
              <w:ind w:left="0" w:hanging="2"/>
              <w:jc w:val="both"/>
            </w:pPr>
            <w:r>
              <w:t>Respublikinis STEAM projektas „Kaip parašyti kitaip“, organizuojamas Šiaulių lopšelio-darželio „Žirniukas“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702490FE" w14:textId="77777777" w:rsidR="003555B0" w:rsidRDefault="002C79FD">
            <w:pPr>
              <w:ind w:left="0" w:hanging="2"/>
              <w:jc w:val="both"/>
            </w:pPr>
            <w:r>
              <w:t>L. Šlekonienė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14:paraId="45DB511E" w14:textId="77777777" w:rsidR="003555B0" w:rsidRDefault="002C79FD">
            <w:pPr>
              <w:ind w:left="0" w:hanging="2"/>
              <w:jc w:val="both"/>
            </w:pPr>
            <w:r>
              <w:t>,,Šaltinio “ gr.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09C3B4A8" w14:textId="77777777" w:rsidR="003555B0" w:rsidRDefault="002C79FD">
            <w:pPr>
              <w:ind w:left="0" w:hanging="2"/>
              <w:jc w:val="center"/>
            </w:pPr>
            <w:r>
              <w:t xml:space="preserve">Vasario 1 d. -  kovo 10 d. </w:t>
            </w:r>
          </w:p>
        </w:tc>
      </w:tr>
      <w:tr w:rsidR="003555B0" w14:paraId="4A2C3254" w14:textId="77777777">
        <w:trPr>
          <w:trHeight w:val="180"/>
        </w:trPr>
        <w:tc>
          <w:tcPr>
            <w:tcW w:w="2625" w:type="dxa"/>
            <w:vMerge/>
            <w:tcBorders>
              <w:right w:val="single" w:sz="4" w:space="0" w:color="000000"/>
            </w:tcBorders>
          </w:tcPr>
          <w:p w14:paraId="0BD40833" w14:textId="77777777" w:rsidR="003555B0" w:rsidRDefault="00355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000000"/>
            </w:tcBorders>
          </w:tcPr>
          <w:p w14:paraId="604B520F" w14:textId="77777777" w:rsidR="003555B0" w:rsidRDefault="002C79FD">
            <w:pPr>
              <w:spacing w:line="276" w:lineRule="auto"/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Tarptautinis projektas ,,Pasakyk pasauliui Labas”</w:t>
            </w:r>
            <w:r>
              <w:t xml:space="preserve"> </w:t>
            </w:r>
            <w:r>
              <w:rPr>
                <w:highlight w:val="white"/>
              </w:rPr>
              <w:t xml:space="preserve">su Slovėnijos respublikos Liublianos ikimokykline įstaiga </w:t>
            </w:r>
            <w:r>
              <w:t>(1-6 mėn.)</w:t>
            </w:r>
          </w:p>
          <w:p w14:paraId="4497F8DE" w14:textId="77777777" w:rsidR="003555B0" w:rsidRDefault="002C79FD">
            <w:pPr>
              <w:ind w:left="0" w:hanging="2"/>
              <w:jc w:val="both"/>
            </w:pPr>
            <w:r>
              <w:rPr>
                <w:highlight w:val="white"/>
              </w:rPr>
              <w:t>II-asis vaizdo skambutis „Aš ir mano šeima“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15333A50" w14:textId="77777777" w:rsidR="003555B0" w:rsidRDefault="002C79FD">
            <w:pPr>
              <w:ind w:left="0" w:hanging="2"/>
              <w:jc w:val="both"/>
            </w:pPr>
            <w:r>
              <w:t>D.Lydekienė</w:t>
            </w:r>
          </w:p>
          <w:p w14:paraId="6950C47C" w14:textId="77777777" w:rsidR="003555B0" w:rsidRDefault="003555B0">
            <w:pPr>
              <w:ind w:left="0" w:hanging="2"/>
              <w:jc w:val="both"/>
            </w:pP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14:paraId="5A8EB671" w14:textId="77777777" w:rsidR="003555B0" w:rsidRDefault="002C79FD">
            <w:pPr>
              <w:ind w:left="0" w:hanging="2"/>
              <w:jc w:val="both"/>
            </w:pPr>
            <w:r>
              <w:t>,,Žuvyčių” gr.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2FF9EE62" w14:textId="77777777" w:rsidR="003555B0" w:rsidRDefault="002C79FD">
            <w:pPr>
              <w:ind w:left="0" w:hanging="2"/>
              <w:jc w:val="center"/>
            </w:pPr>
            <w:r>
              <w:t xml:space="preserve">   Vasario 10 d.</w:t>
            </w:r>
          </w:p>
          <w:p w14:paraId="223AFD92" w14:textId="77777777" w:rsidR="003555B0" w:rsidRDefault="003555B0">
            <w:pPr>
              <w:ind w:left="0" w:hanging="2"/>
              <w:jc w:val="center"/>
            </w:pPr>
          </w:p>
          <w:p w14:paraId="4C1E86F5" w14:textId="77777777" w:rsidR="003555B0" w:rsidRDefault="003555B0">
            <w:pPr>
              <w:ind w:left="0" w:hanging="2"/>
              <w:jc w:val="center"/>
            </w:pPr>
          </w:p>
        </w:tc>
      </w:tr>
      <w:tr w:rsidR="003555B0" w14:paraId="0562A209" w14:textId="77777777">
        <w:trPr>
          <w:trHeight w:val="551"/>
        </w:trPr>
        <w:tc>
          <w:tcPr>
            <w:tcW w:w="2625" w:type="dxa"/>
            <w:vMerge/>
            <w:tcBorders>
              <w:right w:val="single" w:sz="4" w:space="0" w:color="000000"/>
            </w:tcBorders>
          </w:tcPr>
          <w:p w14:paraId="1C93ABBE" w14:textId="77777777" w:rsidR="003555B0" w:rsidRDefault="00355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  <w:tcBorders>
              <w:left w:val="single" w:sz="4" w:space="0" w:color="000000"/>
            </w:tcBorders>
          </w:tcPr>
          <w:p w14:paraId="683048BA" w14:textId="77777777" w:rsidR="003555B0" w:rsidRDefault="002C79FD">
            <w:pPr>
              <w:spacing w:line="276" w:lineRule="auto"/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Projekto veikla - dalyvavimas konkurse „Mano mėgstamiausias užkandis“ </w:t>
            </w:r>
          </w:p>
        </w:tc>
        <w:tc>
          <w:tcPr>
            <w:tcW w:w="2070" w:type="dxa"/>
          </w:tcPr>
          <w:p w14:paraId="1F62E3F6" w14:textId="77777777" w:rsidR="003555B0" w:rsidRDefault="002C79FD">
            <w:pPr>
              <w:ind w:left="0" w:hanging="2"/>
              <w:jc w:val="both"/>
            </w:pPr>
            <w:r>
              <w:t>L.Vadopalienė</w:t>
            </w:r>
          </w:p>
          <w:p w14:paraId="2FD0066C" w14:textId="77777777" w:rsidR="003555B0" w:rsidRDefault="002C79FD">
            <w:pPr>
              <w:ind w:left="0" w:hanging="2"/>
              <w:jc w:val="both"/>
            </w:pPr>
            <w:r>
              <w:t>R.Burneikienė</w:t>
            </w:r>
          </w:p>
        </w:tc>
        <w:tc>
          <w:tcPr>
            <w:tcW w:w="2220" w:type="dxa"/>
          </w:tcPr>
          <w:p w14:paraId="5A931D99" w14:textId="77777777" w:rsidR="003555B0" w:rsidRDefault="002C79FD">
            <w:pPr>
              <w:ind w:left="0" w:hanging="2"/>
              <w:jc w:val="both"/>
            </w:pPr>
            <w:r>
              <w:t>,,Žuvyčių”,</w:t>
            </w:r>
          </w:p>
          <w:p w14:paraId="58E3518B" w14:textId="77777777" w:rsidR="003555B0" w:rsidRDefault="002C79FD">
            <w:pPr>
              <w:ind w:left="0" w:hanging="2"/>
              <w:jc w:val="both"/>
            </w:pPr>
            <w:r>
              <w:t>„Perliukų“ gr.</w:t>
            </w:r>
          </w:p>
        </w:tc>
        <w:tc>
          <w:tcPr>
            <w:tcW w:w="1725" w:type="dxa"/>
          </w:tcPr>
          <w:p w14:paraId="23BC2EF8" w14:textId="77777777" w:rsidR="003555B0" w:rsidRDefault="002C79FD">
            <w:pPr>
              <w:ind w:left="0" w:hanging="2"/>
              <w:jc w:val="center"/>
            </w:pPr>
            <w:r>
              <w:t>Vasario 1 d.</w:t>
            </w:r>
          </w:p>
        </w:tc>
      </w:tr>
      <w:tr w:rsidR="003555B0" w14:paraId="7BAE04BE" w14:textId="77777777">
        <w:trPr>
          <w:trHeight w:val="551"/>
        </w:trPr>
        <w:tc>
          <w:tcPr>
            <w:tcW w:w="2625" w:type="dxa"/>
            <w:vMerge/>
            <w:tcBorders>
              <w:right w:val="single" w:sz="4" w:space="0" w:color="000000"/>
            </w:tcBorders>
          </w:tcPr>
          <w:p w14:paraId="33EEE0C1" w14:textId="77777777" w:rsidR="003555B0" w:rsidRDefault="00355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  <w:tcBorders>
              <w:left w:val="single" w:sz="4" w:space="0" w:color="000000"/>
            </w:tcBorders>
          </w:tcPr>
          <w:p w14:paraId="6E310967" w14:textId="77777777" w:rsidR="003555B0" w:rsidRDefault="002C79FD">
            <w:pPr>
              <w:spacing w:line="276" w:lineRule="auto"/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Virtualus tapybos darbų konkursas „Mane augina Lietuva“</w:t>
            </w:r>
          </w:p>
        </w:tc>
        <w:tc>
          <w:tcPr>
            <w:tcW w:w="2070" w:type="dxa"/>
          </w:tcPr>
          <w:p w14:paraId="6A42A495" w14:textId="77777777" w:rsidR="003555B0" w:rsidRDefault="002C79FD">
            <w:pPr>
              <w:ind w:left="0" w:hanging="2"/>
              <w:jc w:val="both"/>
            </w:pPr>
            <w:r>
              <w:t>J. Kolčina</w:t>
            </w:r>
          </w:p>
        </w:tc>
        <w:tc>
          <w:tcPr>
            <w:tcW w:w="2220" w:type="dxa"/>
          </w:tcPr>
          <w:p w14:paraId="19B0E530" w14:textId="77777777" w:rsidR="003555B0" w:rsidRDefault="002C79FD">
            <w:pPr>
              <w:ind w:left="0" w:hanging="2"/>
              <w:jc w:val="both"/>
            </w:pPr>
            <w:r>
              <w:t>“Šaltinio” gr.</w:t>
            </w:r>
          </w:p>
          <w:p w14:paraId="32551BFC" w14:textId="77777777" w:rsidR="003555B0" w:rsidRDefault="002C79FD">
            <w:pPr>
              <w:ind w:left="0" w:hanging="2"/>
              <w:jc w:val="both"/>
            </w:pPr>
            <w:r>
              <w:t>“Delfinų” gr.</w:t>
            </w:r>
          </w:p>
        </w:tc>
        <w:tc>
          <w:tcPr>
            <w:tcW w:w="1725" w:type="dxa"/>
          </w:tcPr>
          <w:p w14:paraId="061F5935" w14:textId="77777777" w:rsidR="003555B0" w:rsidRDefault="003555B0">
            <w:pPr>
              <w:ind w:left="0" w:hanging="2"/>
              <w:jc w:val="both"/>
            </w:pPr>
          </w:p>
        </w:tc>
      </w:tr>
      <w:tr w:rsidR="003555B0" w14:paraId="6232AD2A" w14:textId="77777777">
        <w:trPr>
          <w:trHeight w:val="551"/>
        </w:trPr>
        <w:tc>
          <w:tcPr>
            <w:tcW w:w="2625" w:type="dxa"/>
            <w:vMerge/>
            <w:tcBorders>
              <w:right w:val="single" w:sz="4" w:space="0" w:color="000000"/>
            </w:tcBorders>
          </w:tcPr>
          <w:p w14:paraId="5DF8D998" w14:textId="77777777" w:rsidR="003555B0" w:rsidRDefault="003555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  <w:tcBorders>
              <w:left w:val="single" w:sz="4" w:space="0" w:color="000000"/>
            </w:tcBorders>
          </w:tcPr>
          <w:p w14:paraId="2EC07DB4" w14:textId="77777777" w:rsidR="003555B0" w:rsidRDefault="002C79FD">
            <w:pPr>
              <w:spacing w:line="276" w:lineRule="auto"/>
              <w:ind w:left="0" w:hanging="2"/>
              <w:jc w:val="both"/>
              <w:rPr>
                <w:highlight w:val="yellow"/>
              </w:rPr>
            </w:pPr>
            <w:r>
              <w:t>Tarptautinis eTwinning projektas „</w:t>
            </w:r>
            <w:hyperlink r:id="rId6">
              <w:r>
                <w:rPr>
                  <w:color w:val="26282A"/>
                </w:rPr>
                <w:t>Darni aplinka - įtraukiojo ugdymo įgalinimas“</w:t>
              </w:r>
            </w:hyperlink>
          </w:p>
        </w:tc>
        <w:tc>
          <w:tcPr>
            <w:tcW w:w="2070" w:type="dxa"/>
          </w:tcPr>
          <w:p w14:paraId="29A321EE" w14:textId="77777777" w:rsidR="003555B0" w:rsidRDefault="002C79FD">
            <w:pPr>
              <w:ind w:left="0" w:hanging="2"/>
              <w:jc w:val="both"/>
            </w:pPr>
            <w:r>
              <w:t>R. Bulotas</w:t>
            </w:r>
          </w:p>
          <w:p w14:paraId="7259827F" w14:textId="77777777" w:rsidR="003555B0" w:rsidRDefault="002C79FD">
            <w:pPr>
              <w:ind w:left="0" w:hanging="2"/>
              <w:jc w:val="both"/>
            </w:pPr>
            <w:r>
              <w:t>L. Vadopalienė</w:t>
            </w:r>
          </w:p>
        </w:tc>
        <w:tc>
          <w:tcPr>
            <w:tcW w:w="2220" w:type="dxa"/>
          </w:tcPr>
          <w:p w14:paraId="6EF03693" w14:textId="77777777" w:rsidR="003555B0" w:rsidRDefault="002C79FD">
            <w:pPr>
              <w:ind w:left="0" w:hanging="2"/>
              <w:jc w:val="both"/>
            </w:pPr>
            <w:r>
              <w:t>Visos grupės</w:t>
            </w:r>
          </w:p>
        </w:tc>
        <w:tc>
          <w:tcPr>
            <w:tcW w:w="1725" w:type="dxa"/>
          </w:tcPr>
          <w:p w14:paraId="106A89BC" w14:textId="77777777" w:rsidR="003555B0" w:rsidRDefault="002C79FD">
            <w:pPr>
              <w:ind w:left="0" w:hanging="2"/>
              <w:jc w:val="center"/>
            </w:pPr>
            <w:r>
              <w:t>1-28</w:t>
            </w:r>
          </w:p>
        </w:tc>
      </w:tr>
      <w:tr w:rsidR="00971DB8" w14:paraId="7E6EBAA4" w14:textId="77777777" w:rsidTr="00971DB8">
        <w:trPr>
          <w:trHeight w:val="228"/>
        </w:trPr>
        <w:tc>
          <w:tcPr>
            <w:tcW w:w="2625" w:type="dxa"/>
            <w:vMerge w:val="restart"/>
            <w:tcBorders>
              <w:right w:val="single" w:sz="4" w:space="0" w:color="000000"/>
            </w:tcBorders>
          </w:tcPr>
          <w:p w14:paraId="2646EB20" w14:textId="77777777" w:rsidR="00971DB8" w:rsidRDefault="00971DB8" w:rsidP="00971DB8">
            <w:pPr>
              <w:ind w:left="0" w:hanging="2"/>
            </w:pPr>
            <w:r>
              <w:t>STEAM VEIKLOS</w:t>
            </w:r>
          </w:p>
          <w:p w14:paraId="48325222" w14:textId="77777777" w:rsidR="00971DB8" w:rsidRDefault="00971DB8" w:rsidP="00971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auto"/>
            </w:tcBorders>
          </w:tcPr>
          <w:p w14:paraId="23F129A3" w14:textId="77777777" w:rsidR="00971DB8" w:rsidRDefault="00971DB8" w:rsidP="00971DB8">
            <w:pPr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,,Garso transportavimas”</w:t>
            </w:r>
          </w:p>
          <w:p w14:paraId="4D85C961" w14:textId="75D72562" w:rsidR="00971DB8" w:rsidRDefault="00971DB8" w:rsidP="00971DB8">
            <w:pPr>
              <w:spacing w:line="276" w:lineRule="auto"/>
              <w:ind w:left="0" w:hanging="2"/>
              <w:jc w:val="both"/>
            </w:pPr>
            <w:r>
              <w:rPr>
                <w:highlight w:val="white"/>
              </w:rPr>
              <w:t>,,Pilys Lietuvoje”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9C21244" w14:textId="77777777" w:rsidR="00971DB8" w:rsidRDefault="00971DB8" w:rsidP="00971DB8">
            <w:pPr>
              <w:ind w:left="0" w:hanging="2"/>
              <w:jc w:val="both"/>
            </w:pPr>
            <w:r>
              <w:t>D. Lydekienė</w:t>
            </w:r>
          </w:p>
          <w:p w14:paraId="208B5EB7" w14:textId="0543A9AD" w:rsidR="00971DB8" w:rsidRDefault="00971DB8" w:rsidP="00971DB8">
            <w:pPr>
              <w:ind w:left="0" w:hanging="2"/>
              <w:jc w:val="both"/>
            </w:pPr>
            <w:r>
              <w:t>N. Subačienė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1DBD491B" w14:textId="0FD105B4" w:rsidR="00971DB8" w:rsidRDefault="00971DB8" w:rsidP="00971DB8">
            <w:pPr>
              <w:ind w:left="0" w:hanging="2"/>
              <w:jc w:val="both"/>
            </w:pPr>
            <w:r>
              <w:t>„Žuvyčių“ gr.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60D4722D" w14:textId="77777777" w:rsidR="00971DB8" w:rsidRDefault="00971DB8" w:rsidP="00971DB8">
            <w:pPr>
              <w:ind w:left="0" w:hanging="2"/>
            </w:pPr>
            <w:r>
              <w:t>Vasario 3d.</w:t>
            </w:r>
          </w:p>
          <w:p w14:paraId="01AA5440" w14:textId="512D137F" w:rsidR="00971DB8" w:rsidRDefault="00971DB8" w:rsidP="00971DB8">
            <w:pPr>
              <w:ind w:left="0" w:hanging="2"/>
              <w:jc w:val="center"/>
            </w:pPr>
            <w:r>
              <w:t>Iki 28 d.</w:t>
            </w:r>
          </w:p>
        </w:tc>
      </w:tr>
      <w:tr w:rsidR="00971DB8" w14:paraId="440307B5" w14:textId="77777777" w:rsidTr="00971DB8">
        <w:trPr>
          <w:trHeight w:val="228"/>
        </w:trPr>
        <w:tc>
          <w:tcPr>
            <w:tcW w:w="2625" w:type="dxa"/>
            <w:vMerge/>
            <w:tcBorders>
              <w:right w:val="single" w:sz="4" w:space="0" w:color="000000"/>
            </w:tcBorders>
          </w:tcPr>
          <w:p w14:paraId="0472E397" w14:textId="77777777" w:rsidR="00971DB8" w:rsidRDefault="00971DB8" w:rsidP="00971DB8">
            <w:pPr>
              <w:ind w:left="0" w:hanging="2"/>
            </w:pP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auto"/>
            </w:tcBorders>
          </w:tcPr>
          <w:p w14:paraId="4951BF3C" w14:textId="77777777" w:rsidR="00971DB8" w:rsidRDefault="00971DB8" w:rsidP="00971DB8">
            <w:pPr>
              <w:ind w:left="1" w:hanging="3"/>
              <w:jc w:val="both"/>
              <w:rPr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„</w:t>
            </w:r>
            <w:r>
              <w:rPr>
                <w:highlight w:val="white"/>
              </w:rPr>
              <w:t>Bokštas</w:t>
            </w:r>
            <w:r>
              <w:rPr>
                <w:color w:val="26282A"/>
                <w:highlight w:val="white"/>
              </w:rPr>
              <w:t xml:space="preserve"> – </w:t>
            </w:r>
            <w:r>
              <w:rPr>
                <w:highlight w:val="white"/>
              </w:rPr>
              <w:t>Lietuvai”</w:t>
            </w:r>
          </w:p>
          <w:p w14:paraId="4691C21D" w14:textId="6022414E" w:rsidR="00971DB8" w:rsidRDefault="00971DB8" w:rsidP="00971DB8">
            <w:pPr>
              <w:spacing w:line="276" w:lineRule="auto"/>
              <w:ind w:left="1" w:hanging="3"/>
              <w:jc w:val="both"/>
            </w:pPr>
            <w:r>
              <w:rPr>
                <w:sz w:val="28"/>
                <w:szCs w:val="28"/>
                <w:highlight w:val="white"/>
              </w:rPr>
              <w:t>„</w:t>
            </w:r>
            <w:r>
              <w:rPr>
                <w:highlight w:val="white"/>
              </w:rPr>
              <w:t>Žiemos mozaika”</w:t>
            </w:r>
            <w:r>
              <w:rPr>
                <w:color w:val="26282A"/>
                <w:highlight w:val="white"/>
              </w:rPr>
              <w:t xml:space="preserve"> – </w:t>
            </w:r>
            <w:r>
              <w:rPr>
                <w:highlight w:val="white"/>
              </w:rPr>
              <w:t>sušalusios emocijos.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D302561" w14:textId="77777777" w:rsidR="00971DB8" w:rsidRDefault="00971DB8" w:rsidP="00971DB8">
            <w:pPr>
              <w:spacing w:line="240" w:lineRule="auto"/>
              <w:ind w:left="0" w:hanging="2"/>
              <w:jc w:val="both"/>
            </w:pPr>
            <w:r>
              <w:t>O. Kavaliūnaitė</w:t>
            </w:r>
          </w:p>
          <w:p w14:paraId="60D0BD75" w14:textId="5B16BE1F" w:rsidR="00971DB8" w:rsidRDefault="00971DB8" w:rsidP="00971DB8">
            <w:pPr>
              <w:ind w:left="0" w:hanging="2"/>
              <w:jc w:val="both"/>
            </w:pPr>
            <w:r>
              <w:t>E. Burbienė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43011310" w14:textId="12889AD5" w:rsidR="00971DB8" w:rsidRDefault="00971DB8" w:rsidP="00971DB8">
            <w:pPr>
              <w:ind w:left="0" w:hanging="2"/>
              <w:jc w:val="both"/>
            </w:pPr>
            <w:r>
              <w:t>„Delfinų“ gr.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1B451353" w14:textId="1DA8A29D" w:rsidR="00971DB8" w:rsidRDefault="00971DB8" w:rsidP="00971DB8">
            <w:pPr>
              <w:ind w:left="0" w:hanging="2"/>
              <w:jc w:val="center"/>
            </w:pPr>
            <w:r>
              <w:t xml:space="preserve">Iki 28 d. </w:t>
            </w:r>
          </w:p>
        </w:tc>
      </w:tr>
      <w:tr w:rsidR="00971DB8" w14:paraId="413C1C40" w14:textId="77777777" w:rsidTr="00971DB8">
        <w:trPr>
          <w:trHeight w:val="228"/>
        </w:trPr>
        <w:tc>
          <w:tcPr>
            <w:tcW w:w="2625" w:type="dxa"/>
            <w:vMerge/>
            <w:tcBorders>
              <w:right w:val="single" w:sz="4" w:space="0" w:color="000000"/>
            </w:tcBorders>
          </w:tcPr>
          <w:p w14:paraId="5A3D9BF1" w14:textId="77777777" w:rsidR="00971DB8" w:rsidRDefault="00971DB8" w:rsidP="00971DB8">
            <w:pPr>
              <w:ind w:left="0" w:hanging="2"/>
            </w:pPr>
          </w:p>
        </w:tc>
        <w:tc>
          <w:tcPr>
            <w:tcW w:w="5505" w:type="dxa"/>
            <w:tcBorders>
              <w:left w:val="single" w:sz="4" w:space="0" w:color="000000"/>
              <w:bottom w:val="single" w:sz="4" w:space="0" w:color="auto"/>
            </w:tcBorders>
          </w:tcPr>
          <w:p w14:paraId="0894639E" w14:textId="69733494" w:rsidR="00971DB8" w:rsidRDefault="00971DB8" w:rsidP="00971DB8">
            <w:pPr>
              <w:spacing w:line="276" w:lineRule="auto"/>
              <w:ind w:left="1" w:hanging="3"/>
              <w:jc w:val="both"/>
            </w:pPr>
            <w:r>
              <w:rPr>
                <w:sz w:val="28"/>
                <w:szCs w:val="28"/>
              </w:rPr>
              <w:t>„</w:t>
            </w:r>
            <w:r>
              <w:t>Bokštų statyba”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FBE4990" w14:textId="03B4FFEA" w:rsidR="00971DB8" w:rsidRDefault="00971DB8" w:rsidP="00971DB8">
            <w:pPr>
              <w:ind w:left="0" w:hanging="2"/>
              <w:jc w:val="both"/>
            </w:pPr>
            <w:r>
              <w:t>A. Veiverytė</w:t>
            </w:r>
          </w:p>
        </w:tc>
        <w:tc>
          <w:tcPr>
            <w:tcW w:w="2220" w:type="dxa"/>
            <w:tcBorders>
              <w:bottom w:val="single" w:sz="4" w:space="0" w:color="auto"/>
            </w:tcBorders>
          </w:tcPr>
          <w:p w14:paraId="0218F6C1" w14:textId="51CA67EF" w:rsidR="00971DB8" w:rsidRDefault="00971DB8" w:rsidP="00971DB8">
            <w:pPr>
              <w:ind w:left="0" w:hanging="2"/>
              <w:jc w:val="both"/>
            </w:pPr>
            <w:r>
              <w:t>„Perliukų“ gr.</w:t>
            </w: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14:paraId="12BEEAA3" w14:textId="5D0210F1" w:rsidR="00971DB8" w:rsidRDefault="00971DB8" w:rsidP="00971DB8">
            <w:pPr>
              <w:ind w:left="0" w:hanging="2"/>
              <w:jc w:val="center"/>
            </w:pPr>
            <w:r>
              <w:t>Iki 28 d.</w:t>
            </w:r>
          </w:p>
        </w:tc>
      </w:tr>
      <w:tr w:rsidR="00971DB8" w14:paraId="06FAC3E3" w14:textId="77777777" w:rsidTr="00971DB8">
        <w:trPr>
          <w:trHeight w:val="360"/>
        </w:trPr>
        <w:tc>
          <w:tcPr>
            <w:tcW w:w="2625" w:type="dxa"/>
            <w:vMerge/>
            <w:tcBorders>
              <w:right w:val="single" w:sz="4" w:space="0" w:color="000000"/>
            </w:tcBorders>
          </w:tcPr>
          <w:p w14:paraId="09C484E2" w14:textId="77777777" w:rsidR="00971DB8" w:rsidRDefault="00971DB8" w:rsidP="00971DB8">
            <w:pPr>
              <w:ind w:left="0" w:hanging="2"/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000000"/>
            </w:tcBorders>
          </w:tcPr>
          <w:p w14:paraId="532A843A" w14:textId="3350D494" w:rsidR="00971DB8" w:rsidRDefault="00971DB8" w:rsidP="00971DB8">
            <w:pPr>
              <w:spacing w:line="276" w:lineRule="auto"/>
              <w:ind w:left="0" w:hanging="2"/>
              <w:jc w:val="both"/>
            </w:pPr>
            <w:r>
              <w:rPr>
                <w:highlight w:val="white"/>
              </w:rPr>
              <w:t>„Trispalvė”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EF8023D" w14:textId="77777777" w:rsidR="00971DB8" w:rsidRDefault="00971DB8" w:rsidP="00971DB8">
            <w:pPr>
              <w:ind w:left="0" w:hanging="2"/>
              <w:jc w:val="both"/>
            </w:pPr>
            <w:r>
              <w:t>L. Šlekonienė</w:t>
            </w:r>
          </w:p>
          <w:p w14:paraId="211F92C4" w14:textId="4B7ABB25" w:rsidR="00971DB8" w:rsidRDefault="00971DB8" w:rsidP="00971DB8">
            <w:pPr>
              <w:ind w:left="0" w:hanging="2"/>
              <w:jc w:val="both"/>
            </w:pPr>
            <w:r>
              <w:t>E. Burbienė</w:t>
            </w:r>
          </w:p>
        </w:tc>
        <w:tc>
          <w:tcPr>
            <w:tcW w:w="2220" w:type="dxa"/>
            <w:tcBorders>
              <w:top w:val="single" w:sz="4" w:space="0" w:color="auto"/>
            </w:tcBorders>
          </w:tcPr>
          <w:p w14:paraId="534E400B" w14:textId="3E6A643E" w:rsidR="00971DB8" w:rsidRDefault="00971DB8" w:rsidP="00971DB8">
            <w:pPr>
              <w:ind w:left="0" w:hanging="2"/>
              <w:jc w:val="both"/>
            </w:pPr>
            <w:r>
              <w:t>„Šaltinėlio“ gr.</w:t>
            </w:r>
          </w:p>
        </w:tc>
        <w:tc>
          <w:tcPr>
            <w:tcW w:w="1725" w:type="dxa"/>
            <w:tcBorders>
              <w:top w:val="single" w:sz="4" w:space="0" w:color="auto"/>
            </w:tcBorders>
          </w:tcPr>
          <w:p w14:paraId="7BFBD3D6" w14:textId="12946449" w:rsidR="00971DB8" w:rsidRDefault="00971DB8" w:rsidP="00971DB8">
            <w:pPr>
              <w:ind w:left="0" w:hanging="2"/>
              <w:jc w:val="center"/>
            </w:pPr>
            <w:r>
              <w:t xml:space="preserve">Iki 28 d. </w:t>
            </w:r>
          </w:p>
        </w:tc>
      </w:tr>
      <w:tr w:rsidR="00971DB8" w14:paraId="7BAD0252" w14:textId="77777777">
        <w:trPr>
          <w:trHeight w:val="540"/>
        </w:trPr>
        <w:tc>
          <w:tcPr>
            <w:tcW w:w="2625" w:type="dxa"/>
            <w:vMerge w:val="restart"/>
          </w:tcPr>
          <w:p w14:paraId="469FAB2A" w14:textId="77777777" w:rsidR="00971DB8" w:rsidRDefault="00971DB8" w:rsidP="00971DB8">
            <w:pPr>
              <w:ind w:left="0" w:hanging="2"/>
            </w:pPr>
            <w:r>
              <w:t>KVALIFIKACIJOS KĖLIMAS</w:t>
            </w:r>
          </w:p>
        </w:tc>
        <w:tc>
          <w:tcPr>
            <w:tcW w:w="5505" w:type="dxa"/>
            <w:tcBorders>
              <w:bottom w:val="single" w:sz="4" w:space="0" w:color="000000"/>
            </w:tcBorders>
          </w:tcPr>
          <w:p w14:paraId="7676448B" w14:textId="77777777" w:rsidR="00971DB8" w:rsidRDefault="00971DB8" w:rsidP="00971DB8">
            <w:pPr>
              <w:ind w:left="0" w:hanging="2"/>
              <w:jc w:val="both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Vaikų turizmo vadovų mokymo programa „Vaikų turizmo renginių organizavimas”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323083FB" w14:textId="77777777" w:rsidR="00971DB8" w:rsidRDefault="00971DB8" w:rsidP="00971DB8">
            <w:pPr>
              <w:ind w:left="0" w:hanging="2"/>
              <w:jc w:val="both"/>
            </w:pPr>
            <w:r>
              <w:t>L. Vadopalienė</w:t>
            </w: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14:paraId="73253392" w14:textId="77777777" w:rsidR="00971DB8" w:rsidRDefault="00971DB8" w:rsidP="00971DB8">
            <w:pPr>
              <w:ind w:left="0" w:hanging="2"/>
              <w:jc w:val="both"/>
            </w:pPr>
            <w:r>
              <w:t>D. Lydekienė</w:t>
            </w:r>
          </w:p>
          <w:p w14:paraId="1CFD1F55" w14:textId="77777777" w:rsidR="00907F4B" w:rsidRDefault="00907F4B" w:rsidP="00971DB8">
            <w:pPr>
              <w:ind w:left="0" w:hanging="2"/>
              <w:jc w:val="both"/>
            </w:pPr>
            <w:r>
              <w:t>N.Mikelionienė</w:t>
            </w:r>
          </w:p>
          <w:p w14:paraId="0A43F4DA" w14:textId="75E9D81F" w:rsidR="00907F4B" w:rsidRDefault="00907F4B" w:rsidP="00971DB8">
            <w:pPr>
              <w:ind w:left="0" w:hanging="2"/>
              <w:jc w:val="both"/>
            </w:pPr>
            <w:r>
              <w:t>A.Veiverytė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6C14F94D" w14:textId="77777777" w:rsidR="00971DB8" w:rsidRDefault="00971DB8" w:rsidP="00971DB8">
            <w:pPr>
              <w:ind w:left="0" w:hanging="2"/>
              <w:jc w:val="center"/>
            </w:pPr>
            <w:r>
              <w:t>14 d.</w:t>
            </w:r>
          </w:p>
        </w:tc>
      </w:tr>
      <w:tr w:rsidR="00971DB8" w14:paraId="417320AC" w14:textId="77777777">
        <w:trPr>
          <w:trHeight w:val="540"/>
        </w:trPr>
        <w:tc>
          <w:tcPr>
            <w:tcW w:w="2625" w:type="dxa"/>
            <w:vMerge/>
          </w:tcPr>
          <w:p w14:paraId="373EEDAA" w14:textId="77777777" w:rsidR="00971DB8" w:rsidRDefault="00971DB8" w:rsidP="00971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  <w:tcBorders>
              <w:bottom w:val="single" w:sz="4" w:space="0" w:color="000000"/>
            </w:tcBorders>
          </w:tcPr>
          <w:p w14:paraId="04305F90" w14:textId="1C968594" w:rsidR="00971DB8" w:rsidRDefault="00971DB8" w:rsidP="00971DB8">
            <w:pPr>
              <w:ind w:left="0" w:hanging="2"/>
              <w:jc w:val="both"/>
              <w:rPr>
                <w:color w:val="26282A"/>
                <w:highlight w:val="white"/>
              </w:rPr>
            </w:pPr>
            <w:r>
              <w:rPr>
                <w:highlight w:val="white"/>
              </w:rPr>
              <w:t>Seminaras „Psichologinio atsparumo pagrindai</w:t>
            </w:r>
            <w:r w:rsidR="00907F4B">
              <w:rPr>
                <w:highlight w:val="white"/>
              </w:rPr>
              <w:t>“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4ECED1C2" w14:textId="77777777" w:rsidR="00971DB8" w:rsidRDefault="00971DB8" w:rsidP="00971DB8">
            <w:pPr>
              <w:ind w:left="0" w:hanging="2"/>
              <w:jc w:val="both"/>
            </w:pPr>
            <w:r>
              <w:t>L. Vadopalienė</w:t>
            </w:r>
          </w:p>
          <w:p w14:paraId="6F51CD06" w14:textId="77777777" w:rsidR="00971DB8" w:rsidRDefault="00971DB8" w:rsidP="00971DB8">
            <w:pPr>
              <w:ind w:left="0" w:hanging="2"/>
              <w:jc w:val="both"/>
            </w:pP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14:paraId="30335F4F" w14:textId="77777777" w:rsidR="00971DB8" w:rsidRDefault="00971DB8" w:rsidP="00971DB8">
            <w:pPr>
              <w:ind w:left="0" w:hanging="2"/>
              <w:jc w:val="both"/>
            </w:pPr>
            <w:r>
              <w:t>L. Vadopalienė</w:t>
            </w: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3DDC248E" w14:textId="77777777" w:rsidR="00971DB8" w:rsidRDefault="00971DB8" w:rsidP="00971DB8">
            <w:pPr>
              <w:ind w:left="0" w:hanging="2"/>
              <w:jc w:val="center"/>
            </w:pPr>
            <w:r>
              <w:t>17 d.</w:t>
            </w:r>
          </w:p>
        </w:tc>
      </w:tr>
      <w:tr w:rsidR="006D4992" w14:paraId="43DFC95D" w14:textId="77777777">
        <w:trPr>
          <w:trHeight w:val="540"/>
        </w:trPr>
        <w:tc>
          <w:tcPr>
            <w:tcW w:w="2625" w:type="dxa"/>
            <w:vMerge/>
          </w:tcPr>
          <w:p w14:paraId="5EE0062D" w14:textId="77777777" w:rsidR="006D4992" w:rsidRDefault="006D4992" w:rsidP="00971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  <w:tcBorders>
              <w:bottom w:val="single" w:sz="4" w:space="0" w:color="000000"/>
            </w:tcBorders>
          </w:tcPr>
          <w:p w14:paraId="5359C67C" w14:textId="780C86FA" w:rsidR="006D4992" w:rsidRDefault="006D4992" w:rsidP="00971DB8">
            <w:pPr>
              <w:ind w:left="0" w:hanging="2"/>
              <w:jc w:val="both"/>
              <w:rPr>
                <w:highlight w:val="white"/>
              </w:rPr>
            </w:pPr>
            <w:r>
              <w:rPr>
                <w:highlight w:val="white"/>
              </w:rPr>
              <w:t>Seminaras</w:t>
            </w:r>
            <w:r>
              <w:rPr>
                <w:highlight w:val="white"/>
              </w:rPr>
              <w:t xml:space="preserve"> „Tikrasis pedagoginis žaidimas: kaip ugdyti žaidžiant“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143218AD" w14:textId="77777777" w:rsidR="006D4992" w:rsidRDefault="006D4992" w:rsidP="006D4992">
            <w:pPr>
              <w:ind w:left="0" w:hanging="2"/>
              <w:jc w:val="both"/>
            </w:pPr>
            <w:r>
              <w:t>L. Vadopalienė</w:t>
            </w:r>
          </w:p>
          <w:p w14:paraId="36207098" w14:textId="77777777" w:rsidR="006D4992" w:rsidRDefault="006D4992" w:rsidP="00971DB8">
            <w:pPr>
              <w:ind w:left="0" w:hanging="2"/>
              <w:jc w:val="both"/>
            </w:pPr>
          </w:p>
        </w:tc>
        <w:tc>
          <w:tcPr>
            <w:tcW w:w="2220" w:type="dxa"/>
            <w:tcBorders>
              <w:bottom w:val="single" w:sz="4" w:space="0" w:color="000000"/>
            </w:tcBorders>
          </w:tcPr>
          <w:p w14:paraId="7635940F" w14:textId="77777777" w:rsidR="006D4992" w:rsidRDefault="006D4992" w:rsidP="006D4992">
            <w:pPr>
              <w:ind w:left="0" w:hanging="2"/>
              <w:jc w:val="both"/>
            </w:pPr>
            <w:r>
              <w:t>D. Lydekienė</w:t>
            </w:r>
          </w:p>
          <w:p w14:paraId="158C4020" w14:textId="77777777" w:rsidR="006D4992" w:rsidRDefault="006D4992" w:rsidP="00971DB8">
            <w:pPr>
              <w:ind w:left="0" w:hanging="2"/>
              <w:jc w:val="both"/>
            </w:pPr>
          </w:p>
        </w:tc>
        <w:tc>
          <w:tcPr>
            <w:tcW w:w="1725" w:type="dxa"/>
            <w:tcBorders>
              <w:bottom w:val="single" w:sz="4" w:space="0" w:color="000000"/>
            </w:tcBorders>
          </w:tcPr>
          <w:p w14:paraId="4084DB59" w14:textId="3EB3D14B" w:rsidR="006D4992" w:rsidRDefault="006D4992" w:rsidP="00971DB8">
            <w:pPr>
              <w:ind w:left="0" w:hanging="2"/>
              <w:jc w:val="center"/>
            </w:pPr>
            <w:r>
              <w:t xml:space="preserve">23 d. </w:t>
            </w:r>
          </w:p>
        </w:tc>
      </w:tr>
      <w:tr w:rsidR="00971DB8" w14:paraId="3CB666DA" w14:textId="77777777">
        <w:trPr>
          <w:trHeight w:val="276"/>
        </w:trPr>
        <w:tc>
          <w:tcPr>
            <w:tcW w:w="2625" w:type="dxa"/>
            <w:vMerge/>
          </w:tcPr>
          <w:p w14:paraId="78B92C17" w14:textId="77777777" w:rsidR="00971DB8" w:rsidRDefault="00971DB8" w:rsidP="00971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  <w:tcBorders>
              <w:top w:val="single" w:sz="4" w:space="0" w:color="000000"/>
            </w:tcBorders>
          </w:tcPr>
          <w:p w14:paraId="72DD64BD" w14:textId="77777777" w:rsidR="00971DB8" w:rsidRDefault="00971DB8" w:rsidP="00971DB8">
            <w:pPr>
              <w:ind w:left="0" w:hanging="2"/>
              <w:jc w:val="both"/>
              <w:rPr>
                <w:color w:val="26282A"/>
                <w:highlight w:val="white"/>
              </w:rPr>
            </w:pPr>
            <w:r>
              <w:rPr>
                <w:color w:val="26282A"/>
                <w:highlight w:val="white"/>
              </w:rPr>
              <w:t>Diskusija „Ugdymo teorijos atsilikimas nuo ugdymosi praktikos poreikių – ar šiandien mes pajėgūs įveikti krizę?“</w:t>
            </w:r>
          </w:p>
        </w:tc>
        <w:tc>
          <w:tcPr>
            <w:tcW w:w="2070" w:type="dxa"/>
            <w:tcBorders>
              <w:top w:val="single" w:sz="4" w:space="0" w:color="000000"/>
            </w:tcBorders>
          </w:tcPr>
          <w:p w14:paraId="7D0D5D17" w14:textId="77777777" w:rsidR="00DE09B6" w:rsidRDefault="00DE09B6" w:rsidP="00DE09B6">
            <w:pPr>
              <w:ind w:left="0" w:hanging="2"/>
              <w:jc w:val="both"/>
            </w:pPr>
            <w:r>
              <w:t>R. Bulotas</w:t>
            </w:r>
          </w:p>
          <w:p w14:paraId="326EA690" w14:textId="77777777" w:rsidR="00971DB8" w:rsidRDefault="00971DB8" w:rsidP="00971DB8">
            <w:pPr>
              <w:ind w:left="0" w:hanging="2"/>
              <w:jc w:val="both"/>
            </w:pPr>
          </w:p>
        </w:tc>
        <w:tc>
          <w:tcPr>
            <w:tcW w:w="2220" w:type="dxa"/>
            <w:tcBorders>
              <w:top w:val="single" w:sz="4" w:space="0" w:color="000000"/>
            </w:tcBorders>
          </w:tcPr>
          <w:p w14:paraId="59F8BE8C" w14:textId="523FC27C" w:rsidR="00971DB8" w:rsidRDefault="00DE09B6" w:rsidP="00971DB8">
            <w:pPr>
              <w:ind w:left="0" w:hanging="2"/>
              <w:jc w:val="both"/>
            </w:pPr>
            <w:r>
              <w:t>L. Vadopalienė</w:t>
            </w:r>
          </w:p>
        </w:tc>
        <w:tc>
          <w:tcPr>
            <w:tcW w:w="1725" w:type="dxa"/>
            <w:tcBorders>
              <w:top w:val="single" w:sz="4" w:space="0" w:color="000000"/>
            </w:tcBorders>
          </w:tcPr>
          <w:p w14:paraId="36B2F1B4" w14:textId="77777777" w:rsidR="00971DB8" w:rsidRDefault="00971DB8" w:rsidP="00971DB8">
            <w:pPr>
              <w:ind w:left="0" w:hanging="2"/>
              <w:jc w:val="center"/>
            </w:pPr>
            <w:r>
              <w:t>28 d.</w:t>
            </w:r>
          </w:p>
          <w:p w14:paraId="09EF4F00" w14:textId="77777777" w:rsidR="00971DB8" w:rsidRDefault="00971DB8" w:rsidP="00971DB8">
            <w:pPr>
              <w:ind w:left="0" w:hanging="2"/>
              <w:jc w:val="both"/>
            </w:pPr>
            <w:r>
              <w:t xml:space="preserve">    16.00 val.</w:t>
            </w:r>
          </w:p>
        </w:tc>
      </w:tr>
      <w:tr w:rsidR="00971DB8" w14:paraId="5CD49C07" w14:textId="77777777">
        <w:trPr>
          <w:trHeight w:val="430"/>
        </w:trPr>
        <w:tc>
          <w:tcPr>
            <w:tcW w:w="2625" w:type="dxa"/>
            <w:vMerge w:val="restart"/>
          </w:tcPr>
          <w:p w14:paraId="3C948759" w14:textId="77777777" w:rsidR="00971DB8" w:rsidRDefault="00971DB8" w:rsidP="00971DB8">
            <w:pPr>
              <w:ind w:left="0" w:hanging="2"/>
            </w:pPr>
            <w:r>
              <w:t xml:space="preserve">VEIKLOS STEBĖSENA, KONSULTAVIMAS </w:t>
            </w:r>
          </w:p>
        </w:tc>
        <w:tc>
          <w:tcPr>
            <w:tcW w:w="5505" w:type="dxa"/>
            <w:tcBorders>
              <w:bottom w:val="single" w:sz="4" w:space="0" w:color="26282A"/>
            </w:tcBorders>
          </w:tcPr>
          <w:p w14:paraId="2919261E" w14:textId="77777777" w:rsidR="00971DB8" w:rsidRDefault="00971DB8" w:rsidP="00971DB8">
            <w:pPr>
              <w:ind w:left="0" w:hanging="2"/>
              <w:jc w:val="both"/>
            </w:pPr>
            <w:r>
              <w:t xml:space="preserve">Naujai dirbančių mokytojų konsultavimas </w:t>
            </w:r>
          </w:p>
        </w:tc>
        <w:tc>
          <w:tcPr>
            <w:tcW w:w="2070" w:type="dxa"/>
          </w:tcPr>
          <w:p w14:paraId="44D81CFF" w14:textId="77777777" w:rsidR="00971DB8" w:rsidRDefault="00971DB8" w:rsidP="00971DB8">
            <w:pPr>
              <w:ind w:left="0" w:hanging="2"/>
              <w:jc w:val="both"/>
            </w:pPr>
            <w:r>
              <w:t>R. Bulotas</w:t>
            </w:r>
          </w:p>
          <w:p w14:paraId="31DD4325" w14:textId="77777777" w:rsidR="00971DB8" w:rsidRDefault="00971DB8" w:rsidP="00971DB8">
            <w:pPr>
              <w:ind w:left="0" w:hanging="2"/>
              <w:jc w:val="both"/>
            </w:pPr>
            <w:r>
              <w:t>L. Vadopalienė</w:t>
            </w:r>
          </w:p>
        </w:tc>
        <w:tc>
          <w:tcPr>
            <w:tcW w:w="2220" w:type="dxa"/>
          </w:tcPr>
          <w:p w14:paraId="1065BA7C" w14:textId="77777777" w:rsidR="00971DB8" w:rsidRDefault="00971DB8" w:rsidP="00971DB8">
            <w:pPr>
              <w:ind w:left="0" w:hanging="2"/>
              <w:jc w:val="both"/>
              <w:rPr>
                <w:i/>
              </w:rPr>
            </w:pPr>
            <w:r>
              <w:t>Mokytojai</w:t>
            </w:r>
          </w:p>
        </w:tc>
        <w:tc>
          <w:tcPr>
            <w:tcW w:w="1725" w:type="dxa"/>
          </w:tcPr>
          <w:p w14:paraId="29AFEAEF" w14:textId="77777777" w:rsidR="00971DB8" w:rsidRDefault="00971DB8" w:rsidP="00971DB8">
            <w:pPr>
              <w:ind w:left="0" w:hanging="2"/>
              <w:jc w:val="both"/>
            </w:pPr>
            <w:r>
              <w:t>Pagal suderintą grafiką</w:t>
            </w:r>
          </w:p>
        </w:tc>
      </w:tr>
      <w:tr w:rsidR="00971DB8" w14:paraId="755E8806" w14:textId="77777777">
        <w:trPr>
          <w:trHeight w:val="357"/>
        </w:trPr>
        <w:tc>
          <w:tcPr>
            <w:tcW w:w="2625" w:type="dxa"/>
            <w:vMerge/>
            <w:tcBorders>
              <w:right w:val="single" w:sz="4" w:space="0" w:color="26282A"/>
            </w:tcBorders>
          </w:tcPr>
          <w:p w14:paraId="38B91EFB" w14:textId="77777777" w:rsidR="00971DB8" w:rsidRDefault="00971DB8" w:rsidP="00971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5505" w:type="dxa"/>
            <w:tcBorders>
              <w:top w:val="single" w:sz="4" w:space="0" w:color="26282A"/>
              <w:left w:val="single" w:sz="4" w:space="0" w:color="26282A"/>
              <w:bottom w:val="single" w:sz="4" w:space="0" w:color="26282A"/>
              <w:right w:val="single" w:sz="4" w:space="0" w:color="26282A"/>
            </w:tcBorders>
            <w:shd w:val="clear" w:color="auto" w:fill="FFFFFF"/>
          </w:tcPr>
          <w:p w14:paraId="30E661F8" w14:textId="77777777" w:rsidR="00971DB8" w:rsidRDefault="00971DB8" w:rsidP="00971DB8">
            <w:pPr>
              <w:ind w:left="0" w:hanging="2"/>
              <w:jc w:val="both"/>
            </w:pPr>
            <w:r>
              <w:rPr>
                <w:color w:val="222222"/>
              </w:rPr>
              <w:t xml:space="preserve">Mokytojų konsultavimas STEAM veiklos klausimais </w:t>
            </w:r>
          </w:p>
        </w:tc>
        <w:tc>
          <w:tcPr>
            <w:tcW w:w="2070" w:type="dxa"/>
            <w:tcBorders>
              <w:left w:val="single" w:sz="4" w:space="0" w:color="26282A"/>
            </w:tcBorders>
          </w:tcPr>
          <w:p w14:paraId="11493852" w14:textId="77777777" w:rsidR="00971DB8" w:rsidRDefault="00971DB8" w:rsidP="00971DB8">
            <w:pPr>
              <w:ind w:left="0" w:hanging="2"/>
              <w:jc w:val="both"/>
              <w:rPr>
                <w:color w:val="222222"/>
              </w:rPr>
            </w:pPr>
            <w:r>
              <w:rPr>
                <w:color w:val="222222"/>
              </w:rPr>
              <w:t>R. Bulotas</w:t>
            </w:r>
          </w:p>
          <w:p w14:paraId="4102515E" w14:textId="77777777" w:rsidR="00971DB8" w:rsidRDefault="00971DB8" w:rsidP="00971DB8">
            <w:pPr>
              <w:ind w:left="0" w:hanging="2"/>
              <w:jc w:val="both"/>
            </w:pPr>
            <w:r>
              <w:rPr>
                <w:color w:val="222222"/>
              </w:rPr>
              <w:t>L. Vadopalienė</w:t>
            </w:r>
          </w:p>
        </w:tc>
        <w:tc>
          <w:tcPr>
            <w:tcW w:w="2220" w:type="dxa"/>
          </w:tcPr>
          <w:p w14:paraId="10F86A1A" w14:textId="77777777" w:rsidR="00971DB8" w:rsidRDefault="00971DB8" w:rsidP="00971DB8">
            <w:pPr>
              <w:ind w:left="0" w:hanging="2"/>
              <w:jc w:val="both"/>
            </w:pPr>
            <w:r>
              <w:rPr>
                <w:color w:val="222222"/>
              </w:rPr>
              <w:t>Mokytojai</w:t>
            </w:r>
          </w:p>
        </w:tc>
        <w:tc>
          <w:tcPr>
            <w:tcW w:w="1725" w:type="dxa"/>
          </w:tcPr>
          <w:p w14:paraId="250B30F4" w14:textId="77777777" w:rsidR="00971DB8" w:rsidRDefault="00971DB8" w:rsidP="00971DB8">
            <w:pPr>
              <w:ind w:left="0" w:hanging="2"/>
              <w:jc w:val="both"/>
              <w:rPr>
                <w:color w:val="222222"/>
              </w:rPr>
            </w:pPr>
            <w:r>
              <w:rPr>
                <w:color w:val="222222"/>
              </w:rPr>
              <w:t>Kiekvieną darbo dieną</w:t>
            </w:r>
          </w:p>
          <w:p w14:paraId="3961BB63" w14:textId="77777777" w:rsidR="00971DB8" w:rsidRDefault="00971DB8" w:rsidP="00971DB8">
            <w:pPr>
              <w:ind w:left="0" w:hanging="2"/>
              <w:jc w:val="both"/>
            </w:pPr>
            <w:r>
              <w:rPr>
                <w:color w:val="222222"/>
              </w:rPr>
              <w:t>13.00-15.00 val.</w:t>
            </w:r>
          </w:p>
        </w:tc>
      </w:tr>
    </w:tbl>
    <w:p w14:paraId="2FD66C62" w14:textId="77777777" w:rsidR="003555B0" w:rsidRDefault="003555B0">
      <w:pPr>
        <w:tabs>
          <w:tab w:val="left" w:pos="7845"/>
        </w:tabs>
        <w:ind w:left="0" w:hanging="2"/>
      </w:pPr>
    </w:p>
    <w:p w14:paraId="5008C49E" w14:textId="77777777" w:rsidR="003555B0" w:rsidRDefault="002C79FD">
      <w:pPr>
        <w:ind w:left="0" w:hanging="2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Pastaba: planuojamų renginių ir kt. veiklų datą ir laiką, pasikeitus situacijai, pasiliekame teisę keisti ar papildyti. </w:t>
      </w:r>
    </w:p>
    <w:p w14:paraId="7B6BB324" w14:textId="77777777" w:rsidR="003555B0" w:rsidRDefault="003555B0">
      <w:pPr>
        <w:ind w:left="0" w:hanging="2"/>
      </w:pPr>
    </w:p>
    <w:p w14:paraId="6DC472CC" w14:textId="77777777" w:rsidR="003555B0" w:rsidRDefault="002C79FD">
      <w:pPr>
        <w:ind w:left="0" w:hanging="2"/>
      </w:pPr>
      <w:r>
        <w:t>Planą parengė direktoriaus pavaduotoja ugdymui Lijana Vadopalienė, tel. 8 (37) 362 485</w:t>
      </w:r>
    </w:p>
    <w:sectPr w:rsidR="003555B0">
      <w:pgSz w:w="15840" w:h="12240" w:orient="landscape"/>
      <w:pgMar w:top="899" w:right="719" w:bottom="1135" w:left="8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045BF"/>
    <w:multiLevelType w:val="multilevel"/>
    <w:tmpl w:val="0150C97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5B0"/>
    <w:rsid w:val="002C79FD"/>
    <w:rsid w:val="003555B0"/>
    <w:rsid w:val="006D4992"/>
    <w:rsid w:val="00907F4B"/>
    <w:rsid w:val="00971DB8"/>
    <w:rsid w:val="009B4885"/>
    <w:rsid w:val="00DE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A75B6"/>
  <w15:docId w15:val="{4A99088F-246E-4D25-BBDA-2D6D37E2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t-LT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</w:pPr>
    <w:rPr>
      <w:rFonts w:ascii="TIMESLT" w:hAnsi="TIMESLT"/>
      <w:b/>
      <w:szCs w:val="20"/>
      <w:lang w:eastAsia="lt-LT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pPr>
      <w:widowControl w:val="0"/>
      <w:adjustRightInd w:val="0"/>
      <w:spacing w:after="160" w:line="240" w:lineRule="atLeast"/>
      <w:jc w:val="both"/>
      <w:textAlignment w:val="baseline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DiagramaDiagrama">
    <w:name w:val="Diagrama Diagrama"/>
    <w:basedOn w:val="Normal"/>
    <w:pPr>
      <w:spacing w:after="160" w:line="240" w:lineRule="atLeast"/>
    </w:pPr>
    <w:rPr>
      <w:rFonts w:ascii="Tahoma" w:hAnsi="Tahoma"/>
      <w:sz w:val="20"/>
      <w:szCs w:val="20"/>
    </w:rPr>
  </w:style>
  <w:style w:type="paragraph" w:styleId="ListBullet">
    <w:name w:val="List Bullet"/>
    <w:basedOn w:val="Normal"/>
    <w:pPr>
      <w:numPr>
        <w:numId w:val="1"/>
      </w:numPr>
      <w:ind w:left="-1" w:hanging="1"/>
    </w:pPr>
  </w:style>
  <w:style w:type="paragraph" w:customStyle="1" w:styleId="yiv3589733450msonormal">
    <w:name w:val="yiv3589733450msonormal"/>
    <w:basedOn w:val="Normal"/>
    <w:pPr>
      <w:spacing w:before="100" w:beforeAutospacing="1" w:after="100" w:afterAutospacing="1"/>
    </w:pPr>
  </w:style>
  <w:style w:type="paragraph" w:customStyle="1" w:styleId="DiagramaDiagrama0">
    <w:name w:val="Diagrama Diagrama"/>
    <w:basedOn w:val="Normal"/>
    <w:pPr>
      <w:spacing w:after="160" w:line="240" w:lineRule="atLeast"/>
    </w:pPr>
    <w:rPr>
      <w:rFonts w:ascii="Tahoma" w:hAnsi="Tahoma"/>
      <w:sz w:val="20"/>
      <w:szCs w:val="20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Sraopastraipa">
    <w:name w:val="Sąrao pastraipa"/>
    <w:basedOn w:val="Normal"/>
    <w:pPr>
      <w:ind w:left="720"/>
      <w:contextualSpacing/>
    </w:pPr>
    <w:rPr>
      <w:lang w:eastAsia="lt-LT"/>
    </w:rPr>
  </w:style>
  <w:style w:type="character" w:customStyle="1" w:styleId="apple-converted-space">
    <w:name w:val="apple-converted-space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customStyle="1" w:styleId="m-4703353756536030988ydpfc6158d7msonormal">
    <w:name w:val="m_-4703353756536030988ydpfc6158d7msonormal"/>
    <w:basedOn w:val="Normal"/>
    <w:pPr>
      <w:spacing w:before="100" w:beforeAutospacing="1" w:after="100" w:afterAutospacing="1"/>
    </w:pPr>
    <w:rPr>
      <w:lang w:eastAsia="lt-LT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xfontstyle0">
    <w:name w:val="x_fontstyle0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val="en-US" w:eastAsia="en-US"/>
    </w:rPr>
  </w:style>
  <w:style w:type="character" w:customStyle="1" w:styleId="Heading1Char">
    <w:name w:val="Heading 1 Char"/>
    <w:rPr>
      <w:rFonts w:ascii="TIMESLT" w:hAnsi="TIMESLT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12E3"/>
    <w:pPr>
      <w:ind w:left="720"/>
      <w:contextualSpacing/>
    </w:pPr>
  </w:style>
  <w:style w:type="character" w:customStyle="1" w:styleId="d2edcug0">
    <w:name w:val="d2edcug0"/>
    <w:basedOn w:val="DefaultParagraphFont"/>
    <w:rsid w:val="008512E3"/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ve.etwinning.net/projects/project/19843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NyrpT2eiIwKbPqDGzqDmMCw0YQ==">AMUW2mVv0RNjLCYLmYUvbfl8UK+vnRj8Wu/i6jf2QWWWyeT/Ym53/mGzFE4QPOUwncCBRWj9fLm7q+Ppvy5GFC7w1ezSqcvST4tB2BWh41681rO+jM2NT4A=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Lijana Vadopalienė</cp:lastModifiedBy>
  <cp:revision>7</cp:revision>
  <dcterms:created xsi:type="dcterms:W3CDTF">2021-12-02T08:58:00Z</dcterms:created>
  <dcterms:modified xsi:type="dcterms:W3CDTF">2022-02-22T11:23:00Z</dcterms:modified>
</cp:coreProperties>
</file>